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FC05" w14:textId="77777777" w:rsidR="00DD6A4F" w:rsidRDefault="00DD6A4F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3719274D" w14:textId="177A3F16" w:rsidR="00C46B91" w:rsidRPr="008854B6" w:rsidRDefault="00B63895" w:rsidP="00B158AE">
      <w:pPr>
        <w:pStyle w:val="Heading1"/>
        <w:ind w:left="132"/>
        <w:jc w:val="center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Job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Description</w:t>
      </w:r>
      <w:r w:rsidR="00410E2C" w:rsidRPr="008854B6">
        <w:rPr>
          <w:rFonts w:ascii="Calibri Light" w:hAnsi="Calibri Light" w:cs="Calibri Light"/>
        </w:rPr>
        <w:t xml:space="preserve"> </w:t>
      </w:r>
    </w:p>
    <w:p w14:paraId="5B05867E" w14:textId="06FC1520" w:rsidR="00C46B91" w:rsidRPr="008854B6" w:rsidRDefault="00470705" w:rsidP="00470705">
      <w:pPr>
        <w:pStyle w:val="Heading1"/>
        <w:spacing w:before="266"/>
        <w:ind w:left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Job Title: </w:t>
      </w:r>
      <w:r w:rsidRPr="00470705">
        <w:rPr>
          <w:rFonts w:ascii="Calibri Light" w:hAnsi="Calibri Light" w:cs="Calibri Light"/>
        </w:rPr>
        <w:t>Senior Philanthropy &amp; Special Events Manager (maternity cover)</w:t>
      </w:r>
    </w:p>
    <w:p w14:paraId="7E058196" w14:textId="77777777" w:rsidR="00C46B91" w:rsidRPr="008854B6" w:rsidRDefault="00C46B91">
      <w:pPr>
        <w:pStyle w:val="BodyText"/>
        <w:spacing w:before="1"/>
        <w:rPr>
          <w:rFonts w:ascii="Calibri Light" w:hAnsi="Calibri Light" w:cs="Calibri Light"/>
        </w:rPr>
      </w:pPr>
    </w:p>
    <w:p w14:paraId="2A2769AC" w14:textId="3584D5D6" w:rsidR="00C46B91" w:rsidRPr="003D6139" w:rsidRDefault="00B63895" w:rsidP="00651E2E">
      <w:pPr>
        <w:tabs>
          <w:tab w:val="left" w:pos="2292"/>
        </w:tabs>
        <w:ind w:left="132" w:right="-878"/>
        <w:rPr>
          <w:rFonts w:ascii="Calibri Light" w:hAnsi="Calibri Light" w:cs="Calibri Light"/>
        </w:rPr>
      </w:pPr>
      <w:r w:rsidRPr="56A955AD">
        <w:rPr>
          <w:rFonts w:ascii="Calibri Light" w:hAnsi="Calibri Light" w:cs="Calibri Light"/>
          <w:b/>
          <w:bCs/>
        </w:rPr>
        <w:t>Reporting</w:t>
      </w:r>
      <w:r w:rsidRPr="56A955AD">
        <w:rPr>
          <w:rFonts w:ascii="Calibri Light" w:hAnsi="Calibri Light" w:cs="Calibri Light"/>
          <w:b/>
          <w:bCs/>
          <w:spacing w:val="-3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to:</w:t>
      </w:r>
      <w:r w:rsidR="33E0BF45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="006D645B" w:rsidRPr="003D6139">
        <w:rPr>
          <w:rFonts w:ascii="Calibri Light" w:hAnsi="Calibri Light" w:cs="Calibri Light"/>
        </w:rPr>
        <w:t xml:space="preserve">Deputy Director of Fundraising (Head of </w:t>
      </w:r>
      <w:r w:rsidR="00651E2E">
        <w:rPr>
          <w:rFonts w:ascii="Calibri Light" w:hAnsi="Calibri Light" w:cs="Calibri Light"/>
        </w:rPr>
        <w:t xml:space="preserve">Individual Giving, </w:t>
      </w:r>
      <w:r w:rsidR="006D645B" w:rsidRPr="003D6139">
        <w:rPr>
          <w:rFonts w:ascii="Calibri Light" w:hAnsi="Calibri Light" w:cs="Calibri Light"/>
        </w:rPr>
        <w:t>Philanthropy &amp; Special Events)</w:t>
      </w:r>
    </w:p>
    <w:p w14:paraId="66BD1161" w14:textId="136E2C0A" w:rsidR="00C46B91" w:rsidRPr="008854B6" w:rsidRDefault="00C46B91" w:rsidP="56A955AD">
      <w:pPr>
        <w:tabs>
          <w:tab w:val="left" w:pos="2292"/>
        </w:tabs>
        <w:ind w:left="132"/>
        <w:rPr>
          <w:rFonts w:ascii="Calibri Light" w:hAnsi="Calibri Light" w:cs="Calibri Light"/>
          <w:b/>
          <w:bCs/>
        </w:rPr>
      </w:pPr>
    </w:p>
    <w:p w14:paraId="0E9BF44C" w14:textId="1F815E7D" w:rsidR="00C46B91" w:rsidRPr="003D6139" w:rsidRDefault="00B63895" w:rsidP="56A955AD">
      <w:pPr>
        <w:tabs>
          <w:tab w:val="left" w:pos="2292"/>
        </w:tabs>
        <w:ind w:left="132"/>
      </w:pPr>
      <w:r w:rsidRPr="56A955AD">
        <w:rPr>
          <w:rFonts w:ascii="Calibri Light" w:hAnsi="Calibri Light" w:cs="Calibri Light"/>
          <w:b/>
          <w:bCs/>
        </w:rPr>
        <w:t>Direct</w:t>
      </w:r>
      <w:r w:rsidRPr="56A955AD">
        <w:rPr>
          <w:rFonts w:ascii="Calibri Light" w:hAnsi="Calibri Light" w:cs="Calibri Light"/>
          <w:b/>
          <w:bCs/>
          <w:spacing w:val="-2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Reports:</w:t>
      </w:r>
      <w:r w:rsidR="223A078F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="006D645B" w:rsidRPr="003D6139">
        <w:rPr>
          <w:rFonts w:ascii="Calibri Light" w:hAnsi="Calibri Light" w:cs="Calibri Light"/>
        </w:rPr>
        <w:t>Special Events Manager, Philanthropy &amp; Special Events Officer</w:t>
      </w:r>
    </w:p>
    <w:p w14:paraId="0B704FA8" w14:textId="77777777" w:rsidR="000B2D2A" w:rsidRPr="008854B6" w:rsidRDefault="000B2D2A">
      <w:pPr>
        <w:tabs>
          <w:tab w:val="left" w:pos="2292"/>
        </w:tabs>
        <w:ind w:left="132"/>
        <w:rPr>
          <w:rFonts w:ascii="Calibri Light" w:hAnsi="Calibri Light" w:cs="Calibri Light"/>
        </w:rPr>
      </w:pPr>
    </w:p>
    <w:p w14:paraId="649DEC8D" w14:textId="350B4B06" w:rsidR="003309FF" w:rsidRPr="003D6139" w:rsidRDefault="003442E0" w:rsidP="56A955AD">
      <w:pPr>
        <w:tabs>
          <w:tab w:val="left" w:pos="1552"/>
        </w:tabs>
        <w:spacing w:before="1" w:line="259" w:lineRule="auto"/>
        <w:ind w:left="112"/>
        <w:rPr>
          <w:bCs/>
        </w:rPr>
      </w:pPr>
      <w:r w:rsidRPr="56A955AD">
        <w:rPr>
          <w:rFonts w:ascii="Calibri Light" w:hAnsi="Calibri Light" w:cs="Calibri Light"/>
          <w:b/>
          <w:bCs/>
        </w:rPr>
        <w:t>Salary:</w:t>
      </w:r>
      <w:r w:rsidR="001427F1">
        <w:rPr>
          <w:rFonts w:ascii="Calibri Light" w:hAnsi="Calibri Light" w:cs="Calibri Light"/>
          <w:b/>
        </w:rPr>
        <w:tab/>
      </w:r>
      <w:r w:rsidR="001427F1">
        <w:rPr>
          <w:rFonts w:ascii="Calibri Light" w:hAnsi="Calibri Light" w:cs="Calibri Light"/>
          <w:b/>
        </w:rPr>
        <w:tab/>
        <w:t xml:space="preserve">   </w:t>
      </w:r>
      <w:r w:rsidR="00DE00B6" w:rsidRPr="00DE00B6">
        <w:rPr>
          <w:rFonts w:ascii="Calibri Light" w:hAnsi="Calibri Light" w:cs="Calibri Light"/>
          <w:bCs/>
        </w:rPr>
        <w:t>£</w:t>
      </w:r>
      <w:r w:rsidR="002E35F8" w:rsidRPr="003D6139">
        <w:rPr>
          <w:rFonts w:ascii="Calibri Light" w:hAnsi="Calibri Light" w:cs="Calibri Light"/>
          <w:bCs/>
        </w:rPr>
        <w:t>49,000</w:t>
      </w:r>
    </w:p>
    <w:p w14:paraId="01010F9B" w14:textId="4DD2D795" w:rsidR="003442E0" w:rsidRPr="002E35F8" w:rsidRDefault="003442E0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</w:p>
    <w:p w14:paraId="400050BB" w14:textId="77777777" w:rsidR="00601C16" w:rsidRPr="003D6139" w:rsidRDefault="003442E0" w:rsidP="00601C16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002E35F8">
        <w:rPr>
          <w:rFonts w:ascii="Calibri Light" w:hAnsi="Calibri Light" w:cs="Calibri Light"/>
          <w:b/>
          <w:bCs/>
        </w:rPr>
        <w:t>Location</w:t>
      </w:r>
      <w:r w:rsidR="002E35F8">
        <w:rPr>
          <w:rFonts w:ascii="Calibri Light" w:hAnsi="Calibri Light" w:cs="Calibri Light"/>
          <w:b/>
          <w:bCs/>
        </w:rPr>
        <w:tab/>
      </w:r>
      <w:r w:rsidR="00601C16" w:rsidRPr="003D6139">
        <w:rPr>
          <w:rFonts w:ascii="Calibri Light" w:hAnsi="Calibri Light" w:cs="Calibri Light"/>
        </w:rPr>
        <w:t>Two-three days per week at 175 St John Street, London, EC1V 4LW</w:t>
      </w:r>
    </w:p>
    <w:p w14:paraId="0E138DA9" w14:textId="77777777" w:rsidR="00F8694C" w:rsidRPr="002E35F8" w:rsidRDefault="00F8694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  <w:b/>
          <w:bCs/>
        </w:rPr>
      </w:pPr>
    </w:p>
    <w:p w14:paraId="36E0B2DD" w14:textId="0B3AAB54" w:rsidR="00AB4F17" w:rsidRPr="003D6139" w:rsidRDefault="00410E2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002E35F8">
        <w:rPr>
          <w:rFonts w:ascii="Calibri Light" w:hAnsi="Calibri Light" w:cs="Calibri Light"/>
          <w:b/>
          <w:bCs/>
        </w:rPr>
        <w:t>Hours &amp; Basis:</w:t>
      </w:r>
      <w:r w:rsidR="00AB4F17" w:rsidRPr="002E35F8">
        <w:tab/>
      </w:r>
      <w:r w:rsidR="00601C16" w:rsidRPr="003D6139">
        <w:rPr>
          <w:rFonts w:ascii="Calibri Light" w:hAnsi="Calibri Light" w:cs="Calibri Light"/>
        </w:rPr>
        <w:t>Full time</w:t>
      </w:r>
      <w:r w:rsidR="003D6139" w:rsidRPr="003D6139">
        <w:rPr>
          <w:rFonts w:ascii="Calibri Light" w:hAnsi="Calibri Light" w:cs="Calibri Light"/>
        </w:rPr>
        <w:t>, flexible working considered</w:t>
      </w:r>
    </w:p>
    <w:p w14:paraId="16112FCC" w14:textId="2C6375A9" w:rsidR="00AB4F17" w:rsidRPr="002E35F8" w:rsidRDefault="00AB4F17" w:rsidP="00410E2C">
      <w:pPr>
        <w:tabs>
          <w:tab w:val="left" w:pos="2292"/>
        </w:tabs>
        <w:ind w:left="2292" w:hanging="2160"/>
        <w:rPr>
          <w:rFonts w:ascii="Calibri Light" w:hAnsi="Calibri Light" w:cs="Calibri Light"/>
          <w:b/>
        </w:rPr>
      </w:pPr>
    </w:p>
    <w:p w14:paraId="3DE0DC7B" w14:textId="77777777" w:rsidR="003D6139" w:rsidRDefault="003D6139" w:rsidP="00AB4F17">
      <w:pPr>
        <w:pStyle w:val="Heading2"/>
        <w:ind w:left="0" w:firstLine="0"/>
        <w:rPr>
          <w:rFonts w:ascii="Calibri Light" w:hAnsi="Calibri Light" w:cs="Calibri Light"/>
        </w:rPr>
      </w:pPr>
    </w:p>
    <w:p w14:paraId="30DE563A" w14:textId="49AE46D9" w:rsidR="00AB4F17" w:rsidRPr="002E35F8" w:rsidRDefault="00AB4F17" w:rsidP="00AB4F17">
      <w:pPr>
        <w:pStyle w:val="Heading2"/>
        <w:ind w:left="0" w:firstLine="0"/>
        <w:rPr>
          <w:rFonts w:ascii="Calibri Light" w:hAnsi="Calibri Light" w:cs="Calibri Light"/>
        </w:rPr>
      </w:pPr>
      <w:r w:rsidRPr="002E35F8">
        <w:rPr>
          <w:rFonts w:ascii="Calibri Light" w:hAnsi="Calibri Light" w:cs="Calibri Light"/>
        </w:rPr>
        <w:t>About this role:</w:t>
      </w:r>
    </w:p>
    <w:p w14:paraId="5C9EB547" w14:textId="77777777" w:rsidR="00AB4F17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</w:p>
    <w:p w14:paraId="50A5253D" w14:textId="65E39810" w:rsidR="00C72BE4" w:rsidRPr="00A1349E" w:rsidRDefault="00C72BE4" w:rsidP="00B90A64">
      <w:pPr>
        <w:pStyle w:val="BodyText"/>
        <w:spacing w:before="11"/>
        <w:rPr>
          <w:rFonts w:ascii="Calibri Light" w:hAnsi="Calibri Light" w:cs="Calibri Light"/>
        </w:rPr>
      </w:pPr>
      <w:r w:rsidRPr="006B5667">
        <w:rPr>
          <w:rFonts w:ascii="Calibri Light" w:hAnsi="Calibri Light" w:cs="Calibri Light"/>
          <w:color w:val="000000" w:themeColor="text1"/>
        </w:rPr>
        <w:t xml:space="preserve">At a time </w:t>
      </w:r>
      <w:r w:rsidRPr="00A1349E">
        <w:rPr>
          <w:rFonts w:ascii="Calibri Light" w:hAnsi="Calibri Light" w:cs="Calibri Light"/>
        </w:rPr>
        <w:t>when the need for children’s mental health services is increasing</w:t>
      </w:r>
      <w:r w:rsidR="006F4B5D">
        <w:rPr>
          <w:rFonts w:ascii="Calibri Light" w:hAnsi="Calibri Light" w:cs="Calibri Light"/>
        </w:rPr>
        <w:t xml:space="preserve">, </w:t>
      </w:r>
      <w:r w:rsidRPr="00A1349E">
        <w:rPr>
          <w:rFonts w:ascii="Calibri Light" w:hAnsi="Calibri Light" w:cs="Calibri Light"/>
        </w:rPr>
        <w:t xml:space="preserve">this is an exciting time to join our dynamic organisation and make a real and tangible difference to children’s futures. Place2Be must </w:t>
      </w:r>
      <w:r w:rsidRPr="007463CF">
        <w:rPr>
          <w:rFonts w:ascii="Calibri Light" w:hAnsi="Calibri Light" w:cs="Calibri Light"/>
        </w:rPr>
        <w:t>raise £10M in voluntary</w:t>
      </w:r>
      <w:r w:rsidRPr="00A1349E">
        <w:rPr>
          <w:rFonts w:ascii="Calibri Light" w:hAnsi="Calibri Light" w:cs="Calibri Light"/>
        </w:rPr>
        <w:t xml:space="preserve"> income </w:t>
      </w:r>
      <w:r w:rsidRPr="00B23526">
        <w:rPr>
          <w:rFonts w:ascii="Calibri Light" w:hAnsi="Calibri Light" w:cs="Calibri Light"/>
        </w:rPr>
        <w:t>in 25</w:t>
      </w:r>
      <w:r w:rsidR="00B23526" w:rsidRPr="00B23526">
        <w:rPr>
          <w:rFonts w:ascii="Calibri Light" w:hAnsi="Calibri Light" w:cs="Calibri Light"/>
        </w:rPr>
        <w:t>/26</w:t>
      </w:r>
      <w:r w:rsidRPr="00B23526">
        <w:rPr>
          <w:rFonts w:ascii="Calibri Light" w:hAnsi="Calibri Light" w:cs="Calibri Light"/>
        </w:rPr>
        <w:t xml:space="preserve"> and</w:t>
      </w:r>
      <w:r>
        <w:rPr>
          <w:rFonts w:ascii="Calibri Light" w:hAnsi="Calibri Light" w:cs="Calibri Light"/>
        </w:rPr>
        <w:t xml:space="preserve"> o</w:t>
      </w:r>
      <w:r w:rsidRPr="00030458">
        <w:rPr>
          <w:rFonts w:ascii="Calibri Light" w:hAnsi="Calibri Light" w:cs="Calibri Light"/>
        </w:rPr>
        <w:t xml:space="preserve">ur </w:t>
      </w:r>
      <w:r w:rsidR="006F4B5D">
        <w:rPr>
          <w:rFonts w:ascii="Calibri Light" w:hAnsi="Calibri Light" w:cs="Calibri Light"/>
        </w:rPr>
        <w:t>Philanthropy &amp; Special</w:t>
      </w:r>
      <w:r>
        <w:rPr>
          <w:rFonts w:ascii="Calibri Light" w:hAnsi="Calibri Light" w:cs="Calibri Light"/>
        </w:rPr>
        <w:t xml:space="preserve"> </w:t>
      </w:r>
      <w:r w:rsidR="006F4B5D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vent</w:t>
      </w:r>
      <w:r w:rsidR="006F4B5D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programme is</w:t>
      </w:r>
      <w:r w:rsidRPr="00030458">
        <w:rPr>
          <w:rFonts w:ascii="Calibri Light" w:hAnsi="Calibri Light" w:cs="Calibri Light"/>
        </w:rPr>
        <w:t xml:space="preserve"> key to enabling Place2Be</w:t>
      </w:r>
      <w:r>
        <w:rPr>
          <w:rFonts w:ascii="Calibri Light" w:hAnsi="Calibri Light" w:cs="Calibri Light"/>
        </w:rPr>
        <w:t xml:space="preserve"> to</w:t>
      </w:r>
      <w:r w:rsidRPr="00030458">
        <w:rPr>
          <w:rFonts w:ascii="Calibri Light" w:hAnsi="Calibri Light" w:cs="Calibri Light"/>
        </w:rPr>
        <w:t xml:space="preserve"> achieve its mission. </w:t>
      </w:r>
    </w:p>
    <w:p w14:paraId="6A926E66" w14:textId="77777777" w:rsidR="00C72BE4" w:rsidRPr="00A1349E" w:rsidRDefault="00C72BE4" w:rsidP="00B90A64">
      <w:pPr>
        <w:rPr>
          <w:rFonts w:ascii="Calibri Light" w:hAnsi="Calibri Light" w:cs="Calibri Light"/>
        </w:rPr>
      </w:pPr>
    </w:p>
    <w:p w14:paraId="012E8296" w14:textId="0BA1FB0B" w:rsidR="00E52D95" w:rsidRDefault="00E52D95" w:rsidP="00B90A64">
      <w:pPr>
        <w:rPr>
          <w:rFonts w:ascii="Calibri Light" w:hAnsi="Calibri Light" w:cs="Calibri Light"/>
        </w:rPr>
      </w:pPr>
      <w:r w:rsidRPr="00E52D95">
        <w:rPr>
          <w:rFonts w:ascii="Calibri Light" w:hAnsi="Calibri Light" w:cs="Calibri Light"/>
        </w:rPr>
        <w:t xml:space="preserve">As one of two Senior Philanthropy &amp; Special Events Managers at Place2Be (within a Fundraising </w:t>
      </w:r>
      <w:r w:rsidRPr="003E42FC">
        <w:rPr>
          <w:rFonts w:ascii="Calibri Light" w:hAnsi="Calibri Light" w:cs="Calibri Light"/>
        </w:rPr>
        <w:t>Team of 2</w:t>
      </w:r>
      <w:r w:rsidR="003E42FC" w:rsidRPr="003E42FC">
        <w:rPr>
          <w:rFonts w:ascii="Calibri Light" w:hAnsi="Calibri Light" w:cs="Calibri Light"/>
        </w:rPr>
        <w:t>7</w:t>
      </w:r>
      <w:r w:rsidRPr="003E42FC">
        <w:rPr>
          <w:rFonts w:ascii="Calibri Light" w:hAnsi="Calibri Light" w:cs="Calibri Light"/>
        </w:rPr>
        <w:t>),</w:t>
      </w:r>
      <w:r w:rsidRPr="00E52D95">
        <w:rPr>
          <w:rFonts w:ascii="Calibri Light" w:hAnsi="Calibri Light" w:cs="Calibri Light"/>
        </w:rPr>
        <w:t xml:space="preserve"> you will play a significant part in the Individual Giving, Philanthropy &amp; Special Events team, in a busy and varied role. This dynamic team consists of a Head of Philanthropy, Special Events and Individual Giving</w:t>
      </w:r>
      <w:r w:rsidR="003E42FC">
        <w:rPr>
          <w:rFonts w:ascii="Calibri Light" w:hAnsi="Calibri Light" w:cs="Calibri Light"/>
        </w:rPr>
        <w:t xml:space="preserve"> (Deputy Director of Fundraising)</w:t>
      </w:r>
      <w:r w:rsidRPr="00E52D95">
        <w:rPr>
          <w:rFonts w:ascii="Calibri Light" w:hAnsi="Calibri Light" w:cs="Calibri Light"/>
        </w:rPr>
        <w:t xml:space="preserve">, two Senior Philanthropy &amp; Special Events Managers, </w:t>
      </w:r>
      <w:r w:rsidR="00535299">
        <w:rPr>
          <w:rFonts w:ascii="Calibri Light" w:hAnsi="Calibri Light" w:cs="Calibri Light"/>
        </w:rPr>
        <w:t xml:space="preserve">a Philanthropy Manager, a Special Events Manager, </w:t>
      </w:r>
      <w:r w:rsidRPr="00E52D95">
        <w:rPr>
          <w:rFonts w:ascii="Calibri Light" w:hAnsi="Calibri Light" w:cs="Calibri Light"/>
        </w:rPr>
        <w:t xml:space="preserve">a Philanthropy and Special Events Officer, a Prospect Researcher, an Individual Giving Manager, a Supporter Care Officer and an Income Processing Officer. We have achieved significant growth in the past few years and have some exciting projects on the horizon, with a Philanthropy &amp; Special Events target </w:t>
      </w:r>
      <w:r w:rsidRPr="003A05C6">
        <w:rPr>
          <w:rFonts w:ascii="Calibri Light" w:hAnsi="Calibri Light" w:cs="Calibri Light"/>
        </w:rPr>
        <w:t>of £</w:t>
      </w:r>
      <w:r w:rsidR="0045264A" w:rsidRPr="003A05C6">
        <w:rPr>
          <w:rFonts w:ascii="Calibri Light" w:hAnsi="Calibri Light" w:cs="Calibri Light"/>
        </w:rPr>
        <w:t>2</w:t>
      </w:r>
      <w:r w:rsidRPr="003A05C6">
        <w:rPr>
          <w:rFonts w:ascii="Calibri Light" w:hAnsi="Calibri Light" w:cs="Calibri Light"/>
        </w:rPr>
        <w:t>.</w:t>
      </w:r>
      <w:r w:rsidR="003A05C6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M in 2</w:t>
      </w:r>
      <w:r w:rsidR="004122CA" w:rsidRPr="003A05C6">
        <w:rPr>
          <w:rFonts w:ascii="Calibri Light" w:hAnsi="Calibri Light" w:cs="Calibri Light"/>
        </w:rPr>
        <w:t>5</w:t>
      </w:r>
      <w:r w:rsidRPr="003A05C6">
        <w:rPr>
          <w:rFonts w:ascii="Calibri Light" w:hAnsi="Calibri Light" w:cs="Calibri Light"/>
        </w:rPr>
        <w:t>/2</w:t>
      </w:r>
      <w:r w:rsidR="004122CA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.</w:t>
      </w:r>
      <w:r w:rsidRPr="00E52D95">
        <w:rPr>
          <w:rFonts w:ascii="Calibri Light" w:hAnsi="Calibri Light" w:cs="Calibri Light"/>
        </w:rPr>
        <w:t xml:space="preserve"> </w:t>
      </w:r>
    </w:p>
    <w:p w14:paraId="73364EF8" w14:textId="77777777" w:rsidR="00E52D95" w:rsidRDefault="00E52D95" w:rsidP="00B90A64">
      <w:pPr>
        <w:rPr>
          <w:rFonts w:ascii="Calibri Light" w:hAnsi="Calibri Light" w:cs="Calibri Light"/>
        </w:rPr>
      </w:pPr>
    </w:p>
    <w:p w14:paraId="345EE4FB" w14:textId="3EE7FFA8" w:rsidR="00C72BE4" w:rsidRPr="004D4A01" w:rsidRDefault="00C72BE4" w:rsidP="00B90A6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will m</w:t>
      </w:r>
      <w:r w:rsidRPr="004D4A01">
        <w:rPr>
          <w:rFonts w:ascii="Calibri Light" w:hAnsi="Calibri Light" w:cs="Calibri Light"/>
        </w:rPr>
        <w:t>anag</w:t>
      </w:r>
      <w:r>
        <w:rPr>
          <w:rFonts w:ascii="Calibri Light" w:hAnsi="Calibri Light" w:cs="Calibri Light"/>
        </w:rPr>
        <w:t>e</w:t>
      </w:r>
      <w:r w:rsidRPr="004D4A01">
        <w:rPr>
          <w:rFonts w:ascii="Calibri Light" w:hAnsi="Calibri Light" w:cs="Calibri Light"/>
        </w:rPr>
        <w:t xml:space="preserve"> a team of </w:t>
      </w:r>
      <w:r w:rsidR="00AE4654">
        <w:rPr>
          <w:rFonts w:ascii="Calibri Light" w:hAnsi="Calibri Light" w:cs="Calibri Light"/>
        </w:rPr>
        <w:t>two</w:t>
      </w:r>
      <w:r w:rsidRPr="004D4A01">
        <w:rPr>
          <w:rFonts w:ascii="Calibri Light" w:hAnsi="Calibri Light" w:cs="Calibri Light"/>
        </w:rPr>
        <w:t xml:space="preserve"> people, directly line manag</w:t>
      </w:r>
      <w:r>
        <w:rPr>
          <w:rFonts w:ascii="Calibri Light" w:hAnsi="Calibri Light" w:cs="Calibri Light"/>
        </w:rPr>
        <w:t>ing</w:t>
      </w:r>
      <w:r w:rsidRPr="004D4A01">
        <w:rPr>
          <w:rFonts w:ascii="Calibri Light" w:hAnsi="Calibri Light" w:cs="Calibri Light"/>
        </w:rPr>
        <w:t xml:space="preserve"> the </w:t>
      </w:r>
      <w:r w:rsidR="00AE4654">
        <w:rPr>
          <w:rFonts w:ascii="Calibri Light" w:hAnsi="Calibri Light" w:cs="Calibri Light"/>
        </w:rPr>
        <w:t>Special</w:t>
      </w:r>
      <w:r w:rsidRPr="004D4A01">
        <w:rPr>
          <w:rFonts w:ascii="Calibri Light" w:hAnsi="Calibri Light" w:cs="Calibri Light"/>
        </w:rPr>
        <w:t xml:space="preserve"> Events Manager </w:t>
      </w:r>
      <w:r>
        <w:rPr>
          <w:rFonts w:ascii="Calibri Light" w:hAnsi="Calibri Light" w:cs="Calibri Light"/>
        </w:rPr>
        <w:t xml:space="preserve">and </w:t>
      </w:r>
      <w:r w:rsidR="00AE4654">
        <w:rPr>
          <w:rFonts w:ascii="Calibri Light" w:hAnsi="Calibri Light" w:cs="Calibri Light"/>
        </w:rPr>
        <w:t>the Philanthropy &amp; Special Events Officer</w:t>
      </w:r>
      <w:r w:rsidR="003E5577">
        <w:rPr>
          <w:rFonts w:ascii="Calibri Light" w:hAnsi="Calibri Light" w:cs="Calibri Light"/>
        </w:rPr>
        <w:t>. You will</w:t>
      </w:r>
      <w:r w:rsidR="00DD0BD9">
        <w:rPr>
          <w:rFonts w:ascii="Calibri Light" w:hAnsi="Calibri Light" w:cs="Calibri Light"/>
        </w:rPr>
        <w:t xml:space="preserve"> deliver excellent relationship management</w:t>
      </w:r>
      <w:r w:rsidR="00797CAE">
        <w:rPr>
          <w:rFonts w:ascii="Calibri Light" w:hAnsi="Calibri Light" w:cs="Calibri Light"/>
        </w:rPr>
        <w:t xml:space="preserve"> </w:t>
      </w:r>
      <w:r w:rsidR="00797CAE" w:rsidRPr="00797CAE">
        <w:rPr>
          <w:rFonts w:ascii="Calibri Light" w:hAnsi="Calibri Light" w:cs="Calibri Light"/>
        </w:rPr>
        <w:t xml:space="preserve">(prospecting, cultivation and stewardship) </w:t>
      </w:r>
      <w:r w:rsidR="00DD0BD9">
        <w:rPr>
          <w:rFonts w:ascii="Calibri Light" w:hAnsi="Calibri Light" w:cs="Calibri Light"/>
        </w:rPr>
        <w:t xml:space="preserve">for a growing portfolio of </w:t>
      </w:r>
      <w:r w:rsidR="005806C4">
        <w:rPr>
          <w:rFonts w:ascii="Calibri Light" w:hAnsi="Calibri Light" w:cs="Calibri Light"/>
        </w:rPr>
        <w:t>high</w:t>
      </w:r>
      <w:r w:rsidR="00EC57C8">
        <w:rPr>
          <w:rFonts w:ascii="Calibri Light" w:hAnsi="Calibri Light" w:cs="Calibri Light"/>
        </w:rPr>
        <w:t>-</w:t>
      </w:r>
      <w:r w:rsidR="00DD0BD9">
        <w:rPr>
          <w:rFonts w:ascii="Calibri Light" w:hAnsi="Calibri Light" w:cs="Calibri Light"/>
        </w:rPr>
        <w:t>net</w:t>
      </w:r>
      <w:r w:rsidR="00EC57C8">
        <w:rPr>
          <w:rFonts w:ascii="Calibri Light" w:hAnsi="Calibri Light" w:cs="Calibri Light"/>
        </w:rPr>
        <w:t>-</w:t>
      </w:r>
      <w:r w:rsidR="00DD0BD9">
        <w:rPr>
          <w:rFonts w:ascii="Calibri Light" w:hAnsi="Calibri Light" w:cs="Calibri Light"/>
        </w:rPr>
        <w:t>worth prospects and major donors and lead on stewardship and special events for the team</w:t>
      </w:r>
      <w:r w:rsidR="00C85760">
        <w:rPr>
          <w:rFonts w:ascii="Calibri Light" w:hAnsi="Calibri Light" w:cs="Calibri Light"/>
        </w:rPr>
        <w:t xml:space="preserve"> to help us achieve ambitious financial targets</w:t>
      </w:r>
      <w:r w:rsidRPr="004D4A0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Pr="004D4A01">
        <w:rPr>
          <w:rFonts w:ascii="Calibri Light" w:hAnsi="Calibri Light" w:cs="Calibri Light"/>
        </w:rPr>
        <w:t xml:space="preserve">At a time when interest in children’s mental health has never been stronger, this is an exciting time to be joining our dynamic organisation and </w:t>
      </w:r>
      <w:r w:rsidR="001E27DD">
        <w:rPr>
          <w:rFonts w:ascii="Calibri Light" w:hAnsi="Calibri Light" w:cs="Calibri Light"/>
        </w:rPr>
        <w:t xml:space="preserve">to </w:t>
      </w:r>
      <w:r w:rsidRPr="004D4A01">
        <w:rPr>
          <w:rFonts w:ascii="Calibri Light" w:hAnsi="Calibri Light" w:cs="Calibri Light"/>
        </w:rPr>
        <w:t xml:space="preserve">make a real and tangible difference to children’s futures. </w:t>
      </w:r>
    </w:p>
    <w:p w14:paraId="562E1B06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</w:rPr>
      </w:pPr>
    </w:p>
    <w:p w14:paraId="41CFA93E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  <w:sz w:val="20"/>
        </w:rPr>
      </w:pPr>
    </w:p>
    <w:p w14:paraId="569C9739" w14:textId="77777777" w:rsidR="00AB4F17" w:rsidRPr="008854B6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Key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Responsibilities:</w:t>
      </w:r>
    </w:p>
    <w:p w14:paraId="50624E88" w14:textId="77777777" w:rsidR="00AB4F17" w:rsidRDefault="00AB4F17" w:rsidP="00B90A64">
      <w:pPr>
        <w:pStyle w:val="BodyText"/>
        <w:spacing w:before="11"/>
        <w:rPr>
          <w:rFonts w:ascii="Calibri Light" w:hAnsi="Calibri Light" w:cs="Calibri Light"/>
          <w:b/>
          <w:sz w:val="21"/>
        </w:rPr>
      </w:pPr>
    </w:p>
    <w:p w14:paraId="43C92087" w14:textId="504E66B7" w:rsidR="002B2E37" w:rsidRDefault="00B90A64" w:rsidP="00B90A64">
      <w:pPr>
        <w:adjustRightInd w:val="0"/>
        <w:rPr>
          <w:rFonts w:ascii="Calibri Light" w:hAnsi="Calibri Light" w:cs="Calibri Light"/>
        </w:rPr>
      </w:pPr>
      <w:r w:rsidRPr="00B90A64">
        <w:rPr>
          <w:rFonts w:ascii="Calibri Light" w:hAnsi="Calibri Light" w:cs="Calibri Light"/>
        </w:rPr>
        <w:t xml:space="preserve">To support Place2Be’s philanthropy and special events fundraising programme by seeking out, building and maintaining relationships with </w:t>
      </w:r>
      <w:r w:rsidR="00370332" w:rsidRPr="00B90A64">
        <w:rPr>
          <w:rFonts w:ascii="Calibri Light" w:hAnsi="Calibri Light" w:cs="Calibri Light"/>
        </w:rPr>
        <w:t>high-net-worth</w:t>
      </w:r>
      <w:r w:rsidRPr="00B90A64">
        <w:rPr>
          <w:rFonts w:ascii="Calibri Light" w:hAnsi="Calibri Light" w:cs="Calibri Light"/>
        </w:rPr>
        <w:t xml:space="preserve"> individuals</w:t>
      </w:r>
      <w:r>
        <w:rPr>
          <w:rFonts w:ascii="Calibri Light" w:hAnsi="Calibri Light" w:cs="Calibri Light"/>
        </w:rPr>
        <w:t xml:space="preserve">, </w:t>
      </w:r>
      <w:r w:rsidRPr="00B90A64">
        <w:rPr>
          <w:rFonts w:ascii="Calibri Light" w:hAnsi="Calibri Light" w:cs="Calibri Light"/>
        </w:rPr>
        <w:t>identifying and leading on special event opportunities and meeting agreed annual KPIs and financial targets.  This includes:</w:t>
      </w:r>
    </w:p>
    <w:p w14:paraId="7A821066" w14:textId="77777777" w:rsidR="00370332" w:rsidRDefault="00370332" w:rsidP="00B90A64">
      <w:pPr>
        <w:adjustRightInd w:val="0"/>
        <w:rPr>
          <w:rFonts w:ascii="Calibri Light" w:hAnsi="Calibri Light" w:cs="Calibri Light"/>
        </w:rPr>
      </w:pPr>
    </w:p>
    <w:p w14:paraId="204A277D" w14:textId="77777777" w:rsidR="00F93407" w:rsidRDefault="00F93407" w:rsidP="006A0C8F">
      <w:pPr>
        <w:rPr>
          <w:rFonts w:ascii="Calibri Light" w:hAnsi="Calibri Light" w:cs="Calibri Light"/>
        </w:rPr>
      </w:pPr>
    </w:p>
    <w:p w14:paraId="7A66C189" w14:textId="13398258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lastRenderedPageBreak/>
        <w:t>Income Generation and Relationship Management:</w:t>
      </w:r>
    </w:p>
    <w:p w14:paraId="531BAE43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  <w:r w:rsidRPr="00F93407">
        <w:rPr>
          <w:rFonts w:ascii="Calibri Light" w:hAnsi="Calibri Light" w:cs="Calibri Light"/>
          <w:b/>
          <w:sz w:val="12"/>
          <w:szCs w:val="12"/>
        </w:rPr>
        <w:t xml:space="preserve"> </w:t>
      </w:r>
    </w:p>
    <w:p w14:paraId="0E34DDBF" w14:textId="10A6E8EE" w:rsidR="00C94D9A" w:rsidRPr="00AA5485" w:rsidRDefault="006A0C8F" w:rsidP="00C94D9A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Manage a portfolio of major donor</w:t>
      </w:r>
      <w:r w:rsidR="00023594">
        <w:rPr>
          <w:rFonts w:ascii="Calibri Light" w:hAnsi="Calibri Light" w:cs="Calibri Light"/>
        </w:rPr>
        <w:t>s,</w:t>
      </w:r>
      <w:r w:rsidRPr="00AA5485">
        <w:rPr>
          <w:rFonts w:ascii="Calibri Light" w:hAnsi="Calibri Light" w:cs="Calibri Light"/>
        </w:rPr>
        <w:t xml:space="preserve"> prospects and senior volunteers</w:t>
      </w:r>
      <w:r w:rsidR="00765530" w:rsidRPr="00AA5485">
        <w:rPr>
          <w:rFonts w:ascii="Calibri Light" w:hAnsi="Calibri Light" w:cs="Calibri Light"/>
        </w:rPr>
        <w:t xml:space="preserve"> (including Trustees and Development Board members)</w:t>
      </w:r>
      <w:r w:rsidR="006F126E">
        <w:rPr>
          <w:rFonts w:ascii="Calibri Light" w:hAnsi="Calibri Light" w:cs="Calibri Light"/>
        </w:rPr>
        <w:t xml:space="preserve"> with a value of </w:t>
      </w:r>
      <w:r w:rsidR="00023594">
        <w:rPr>
          <w:rFonts w:ascii="Calibri Light" w:hAnsi="Calibri Light" w:cs="Calibri Light"/>
        </w:rPr>
        <w:t>over £2m</w:t>
      </w:r>
      <w:r w:rsidR="00C94D9A" w:rsidRPr="00AA5485">
        <w:rPr>
          <w:rFonts w:ascii="Calibri Light" w:hAnsi="Calibri Light" w:cs="Calibri Light"/>
        </w:rPr>
        <w:t xml:space="preserve">, capitalising on Place2Be’s </w:t>
      </w:r>
      <w:r w:rsidR="004C32E2">
        <w:rPr>
          <w:rFonts w:ascii="Calibri Light" w:hAnsi="Calibri Light" w:cs="Calibri Light"/>
        </w:rPr>
        <w:t xml:space="preserve">existing </w:t>
      </w:r>
      <w:r w:rsidR="00C94D9A" w:rsidRPr="00AA5485">
        <w:rPr>
          <w:rFonts w:ascii="Calibri Light" w:hAnsi="Calibri Light" w:cs="Calibri Light"/>
        </w:rPr>
        <w:t xml:space="preserve">networks of contacts </w:t>
      </w:r>
      <w:r w:rsidR="00286D72" w:rsidRPr="00AA5485">
        <w:rPr>
          <w:rFonts w:ascii="Calibri Light" w:hAnsi="Calibri Light" w:cs="Calibri Light"/>
        </w:rPr>
        <w:t>to</w:t>
      </w:r>
      <w:r w:rsidR="00C94D9A" w:rsidRPr="00AA5485">
        <w:rPr>
          <w:rFonts w:ascii="Calibri Light" w:hAnsi="Calibri Light" w:cs="Calibri Light"/>
        </w:rPr>
        <w:t xml:space="preserve"> maximis</w:t>
      </w:r>
      <w:r w:rsidR="00286D72" w:rsidRPr="00AA5485">
        <w:rPr>
          <w:rFonts w:ascii="Calibri Light" w:hAnsi="Calibri Light" w:cs="Calibri Light"/>
        </w:rPr>
        <w:t>e</w:t>
      </w:r>
      <w:r w:rsidR="00C94D9A" w:rsidRPr="00AA5485">
        <w:rPr>
          <w:rFonts w:ascii="Calibri Light" w:hAnsi="Calibri Light" w:cs="Calibri Light"/>
        </w:rPr>
        <w:t xml:space="preserve"> opportunities to develop new relationships, turning prospects into donors. </w:t>
      </w:r>
    </w:p>
    <w:p w14:paraId="00F2C74D" w14:textId="0605330E" w:rsidR="002E4C53" w:rsidRDefault="00A63E8F" w:rsidP="004D0789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Develop and deliver</w:t>
      </w:r>
      <w:r w:rsidR="006352D9">
        <w:rPr>
          <w:rFonts w:ascii="Calibri Light" w:hAnsi="Calibri Light" w:cs="Calibri Light"/>
        </w:rPr>
        <w:t xml:space="preserve"> cross-team stewardship opportunities (e.g. messages around public holidays</w:t>
      </w:r>
      <w:r w:rsidR="005259F1">
        <w:rPr>
          <w:rFonts w:ascii="Calibri Light" w:hAnsi="Calibri Light" w:cs="Calibri Light"/>
        </w:rPr>
        <w:t>,</w:t>
      </w:r>
      <w:r w:rsidR="002E4C53">
        <w:rPr>
          <w:rFonts w:ascii="Calibri Light" w:hAnsi="Calibri Light" w:cs="Calibri Light"/>
        </w:rPr>
        <w:t xml:space="preserve"> </w:t>
      </w:r>
      <w:r w:rsidR="005259F1" w:rsidRPr="004268CB">
        <w:rPr>
          <w:rFonts w:ascii="Calibri Light" w:eastAsia="Times New Roman" w:hAnsi="Calibri Light" w:cs="Calibri Light"/>
        </w:rPr>
        <w:t>religious or cultural festivals as appropriate</w:t>
      </w:r>
      <w:r w:rsidR="002E4C53" w:rsidRPr="004268CB">
        <w:rPr>
          <w:rFonts w:ascii="Calibri Light" w:eastAsia="Times New Roman" w:hAnsi="Calibri Light" w:cs="Calibri Light"/>
        </w:rPr>
        <w:t>, our annual Impact Report</w:t>
      </w:r>
      <w:r w:rsidR="002E4C53">
        <w:rPr>
          <w:rFonts w:ascii="Calibri Light" w:eastAsia="Times New Roman" w:hAnsi="Calibri Light" w:cs="Calibri Light"/>
        </w:rPr>
        <w:t xml:space="preserve"> and the </w:t>
      </w:r>
      <w:r w:rsidR="00BE77C3">
        <w:rPr>
          <w:rFonts w:ascii="Calibri Light" w:eastAsia="Times New Roman" w:hAnsi="Calibri Light" w:cs="Calibri Light"/>
        </w:rPr>
        <w:t xml:space="preserve">overseeing a </w:t>
      </w:r>
      <w:r w:rsidR="005B49FA">
        <w:rPr>
          <w:rFonts w:ascii="Calibri Light" w:eastAsia="Times New Roman" w:hAnsi="Calibri Light" w:cs="Calibri Light"/>
        </w:rPr>
        <w:t>twice-yearly</w:t>
      </w:r>
      <w:r w:rsidR="00BE77C3">
        <w:rPr>
          <w:rFonts w:ascii="Calibri Light" w:eastAsia="Times New Roman" w:hAnsi="Calibri Light" w:cs="Calibri Light"/>
        </w:rPr>
        <w:t xml:space="preserve"> update for our </w:t>
      </w:r>
      <w:r w:rsidR="005B49FA">
        <w:rPr>
          <w:rFonts w:ascii="Calibri Light" w:eastAsia="Times New Roman" w:hAnsi="Calibri Light" w:cs="Calibri Light"/>
        </w:rPr>
        <w:t>highest-level</w:t>
      </w:r>
      <w:r w:rsidR="00BE77C3">
        <w:rPr>
          <w:rFonts w:ascii="Calibri Light" w:eastAsia="Times New Roman" w:hAnsi="Calibri Light" w:cs="Calibri Light"/>
        </w:rPr>
        <w:t xml:space="preserve"> supporters</w:t>
      </w:r>
      <w:r w:rsidR="002E4C53" w:rsidRPr="004268CB">
        <w:rPr>
          <w:rFonts w:ascii="Calibri Light" w:eastAsia="Times New Roman" w:hAnsi="Calibri Light" w:cs="Calibri Light"/>
        </w:rPr>
        <w:t>)</w:t>
      </w:r>
      <w:r w:rsidR="002E4C53">
        <w:rPr>
          <w:rFonts w:ascii="Calibri Light" w:hAnsi="Calibri Light" w:cs="Calibri Light"/>
        </w:rPr>
        <w:t>.</w:t>
      </w:r>
    </w:p>
    <w:p w14:paraId="72EAF364" w14:textId="540FE5E1" w:rsidR="004D0789" w:rsidRPr="00AA5485" w:rsidRDefault="004D0789" w:rsidP="004D0789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2E4C53">
        <w:rPr>
          <w:rFonts w:ascii="Calibri Light" w:hAnsi="Calibri Light" w:cs="Calibri Light"/>
        </w:rPr>
        <w:t>Support</w:t>
      </w:r>
      <w:r w:rsidRPr="00AA5485">
        <w:rPr>
          <w:rFonts w:ascii="Calibri Light" w:hAnsi="Calibri Light" w:cs="Calibri Light"/>
        </w:rPr>
        <w:t xml:space="preserve"> and steward current major donors and volunteers on your portfolio</w:t>
      </w:r>
      <w:r w:rsidR="00765530" w:rsidRPr="00AA5485">
        <w:rPr>
          <w:rFonts w:ascii="Calibri Light" w:hAnsi="Calibri Light" w:cs="Calibri Light"/>
        </w:rPr>
        <w:t xml:space="preserve"> creatively</w:t>
      </w:r>
      <w:r w:rsidRPr="00AA5485">
        <w:rPr>
          <w:rFonts w:ascii="Calibri Light" w:hAnsi="Calibri Light" w:cs="Calibri Light"/>
        </w:rPr>
        <w:t xml:space="preserve">, providing excellent account management and support, ensuring they are thanked and valued, and maintaining and building their commitment to Place2Be.  </w:t>
      </w:r>
    </w:p>
    <w:p w14:paraId="4760CA9F" w14:textId="77777777" w:rsidR="006A0C8F" w:rsidRPr="00AA5485" w:rsidRDefault="006A0C8F" w:rsidP="006A0C8F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Identify the most suitable funding projects for individual major donor prospects, collating service and project information by developing good relationships and liaising with key members of Place2Be operational team.</w:t>
      </w:r>
    </w:p>
    <w:p w14:paraId="674A0F73" w14:textId="3A902D47" w:rsidR="006A0C8F" w:rsidRPr="00AA5485" w:rsidRDefault="006A0C8F" w:rsidP="006A0C8F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Produce high quality proposals to submit to </w:t>
      </w:r>
      <w:r w:rsidR="00E37023" w:rsidRPr="00AA5485">
        <w:rPr>
          <w:rFonts w:ascii="Calibri Light" w:hAnsi="Calibri Light" w:cs="Calibri Light"/>
        </w:rPr>
        <w:t>prospects</w:t>
      </w:r>
      <w:r w:rsidRPr="00AA5485">
        <w:rPr>
          <w:rFonts w:ascii="Calibri Light" w:hAnsi="Calibri Light" w:cs="Calibri Light"/>
        </w:rPr>
        <w:t xml:space="preserve">, </w:t>
      </w:r>
      <w:r w:rsidR="009805A5" w:rsidRPr="00AA5485">
        <w:rPr>
          <w:rFonts w:ascii="Calibri Light" w:hAnsi="Calibri Light" w:cs="Calibri Light"/>
        </w:rPr>
        <w:t>working closely</w:t>
      </w:r>
      <w:r w:rsidRPr="00AA5485">
        <w:rPr>
          <w:rFonts w:ascii="Calibri Light" w:hAnsi="Calibri Light" w:cs="Calibri Light"/>
        </w:rPr>
        <w:t xml:space="preserve"> with the </w:t>
      </w:r>
      <w:r w:rsidR="009805A5" w:rsidRPr="00AA5485">
        <w:rPr>
          <w:rFonts w:ascii="Calibri Light" w:hAnsi="Calibri Light" w:cs="Calibri Light"/>
        </w:rPr>
        <w:t>high value</w:t>
      </w:r>
      <w:r w:rsidRPr="00AA5485">
        <w:rPr>
          <w:rFonts w:ascii="Calibri Light" w:hAnsi="Calibri Light" w:cs="Calibri Light"/>
        </w:rPr>
        <w:t xml:space="preserve"> teams</w:t>
      </w:r>
      <w:r w:rsidR="009805A5" w:rsidRPr="00AA5485">
        <w:rPr>
          <w:rFonts w:ascii="Calibri Light" w:hAnsi="Calibri Light" w:cs="Calibri Light"/>
        </w:rPr>
        <w:t xml:space="preserve"> and Bid Writer</w:t>
      </w:r>
      <w:r w:rsidRPr="00AA5485">
        <w:rPr>
          <w:rFonts w:ascii="Calibri Light" w:hAnsi="Calibri Light" w:cs="Calibri Light"/>
        </w:rPr>
        <w:t>.</w:t>
      </w:r>
    </w:p>
    <w:p w14:paraId="1F3F98E1" w14:textId="77777777" w:rsidR="006A0C8F" w:rsidRPr="00AA5485" w:rsidRDefault="006A0C8F" w:rsidP="006A0C8F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Support the Chief Executive, other Executives and Senior Managers in maximising the value of their key contacts and relationships. </w:t>
      </w:r>
    </w:p>
    <w:p w14:paraId="65D8AB01" w14:textId="77777777" w:rsidR="006A0C8F" w:rsidRPr="00AA5485" w:rsidRDefault="006A0C8F" w:rsidP="006A0C8F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Maximise opportunities for pro bono support where possible.</w:t>
      </w:r>
    </w:p>
    <w:p w14:paraId="44253934" w14:textId="77777777" w:rsidR="006A0C8F" w:rsidRPr="00AA5485" w:rsidRDefault="006A0C8F" w:rsidP="006A0C8F">
      <w:pPr>
        <w:rPr>
          <w:rFonts w:ascii="Calibri Light" w:hAnsi="Calibri Light" w:cs="Calibri Light"/>
          <w:b/>
        </w:rPr>
      </w:pPr>
    </w:p>
    <w:p w14:paraId="631052AF" w14:textId="77777777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Special Events:</w:t>
      </w:r>
    </w:p>
    <w:p w14:paraId="0440F8C4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</w:p>
    <w:p w14:paraId="4B942DFA" w14:textId="4BE8C69C" w:rsidR="006A0C8F" w:rsidRPr="00AA5485" w:rsidRDefault="00A16F26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Working with the Special Events Manager, and w</w:t>
      </w:r>
      <w:r w:rsidR="006A0C8F" w:rsidRPr="00AA5485">
        <w:rPr>
          <w:rFonts w:ascii="Calibri Light" w:hAnsi="Calibri Light" w:cs="Calibri Light"/>
        </w:rPr>
        <w:t xml:space="preserve">ith support from the Head of Philanthropy &amp; Special Events, your fellow Senior Philanthropy &amp; Special Events Manager, the Philanthropy &amp; Special Events Officer and Prospect Researcher, manage the scoping and </w:t>
      </w:r>
      <w:r w:rsidR="00F72471" w:rsidRPr="00AA5485">
        <w:rPr>
          <w:rFonts w:ascii="Calibri Light" w:hAnsi="Calibri Light" w:cs="Calibri Light"/>
        </w:rPr>
        <w:t>delivery</w:t>
      </w:r>
      <w:r w:rsidR="006A0C8F" w:rsidRPr="00AA5485">
        <w:rPr>
          <w:rFonts w:ascii="Calibri Light" w:hAnsi="Calibri Light" w:cs="Calibri Light"/>
        </w:rPr>
        <w:t xml:space="preserve"> of some of our special events such as the annual Carol Concert</w:t>
      </w:r>
      <w:r w:rsidR="00DA3CA5">
        <w:rPr>
          <w:rFonts w:ascii="Calibri Light" w:hAnsi="Calibri Light" w:cs="Calibri Light"/>
        </w:rPr>
        <w:t xml:space="preserve"> (target </w:t>
      </w:r>
      <w:r w:rsidR="00725BA3">
        <w:rPr>
          <w:rFonts w:ascii="Calibri Light" w:hAnsi="Calibri Light" w:cs="Calibri Light"/>
        </w:rPr>
        <w:t xml:space="preserve">income </w:t>
      </w:r>
      <w:r w:rsidR="00DA3CA5">
        <w:rPr>
          <w:rFonts w:ascii="Calibri Light" w:hAnsi="Calibri Light" w:cs="Calibri Light"/>
        </w:rPr>
        <w:t>£100k)</w:t>
      </w:r>
      <w:r w:rsidR="006A0C8F" w:rsidRPr="00AA5485">
        <w:rPr>
          <w:rFonts w:ascii="Calibri Light" w:hAnsi="Calibri Light" w:cs="Calibri Light"/>
        </w:rPr>
        <w:t xml:space="preserve">, bespoke receptions or school visits, private dinners and/or the biennial </w:t>
      </w:r>
      <w:r w:rsidR="00E8648E">
        <w:rPr>
          <w:rFonts w:ascii="Calibri Light" w:hAnsi="Calibri Light" w:cs="Calibri Light"/>
        </w:rPr>
        <w:t>Arts &amp; Minds Gala</w:t>
      </w:r>
      <w:r w:rsidR="00725BA3">
        <w:rPr>
          <w:rFonts w:ascii="Calibri Light" w:hAnsi="Calibri Light" w:cs="Calibri Light"/>
        </w:rPr>
        <w:t xml:space="preserve"> (target £300k)</w:t>
      </w:r>
      <w:r w:rsidR="006A0C8F" w:rsidRPr="00AA5485">
        <w:rPr>
          <w:rFonts w:ascii="Calibri Light" w:hAnsi="Calibri Light" w:cs="Calibri Light"/>
        </w:rPr>
        <w:t>.</w:t>
      </w:r>
    </w:p>
    <w:p w14:paraId="0EB4A132" w14:textId="7A390884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Provide creativity in developing the content of events</w:t>
      </w:r>
      <w:r w:rsidR="008E056D" w:rsidRPr="00AA5485">
        <w:rPr>
          <w:rFonts w:ascii="Calibri Light" w:hAnsi="Calibri Light" w:cs="Calibri Light"/>
        </w:rPr>
        <w:t xml:space="preserve"> to promote Place2Be in an accurate and inspiring way,</w:t>
      </w:r>
      <w:r w:rsidRPr="00AA5485">
        <w:rPr>
          <w:rFonts w:ascii="Calibri Light" w:hAnsi="Calibri Light" w:cs="Calibri Light"/>
        </w:rPr>
        <w:t xml:space="preserve"> </w:t>
      </w:r>
      <w:r w:rsidR="008445F7">
        <w:rPr>
          <w:rFonts w:ascii="Calibri Light" w:hAnsi="Calibri Light" w:cs="Calibri Light"/>
        </w:rPr>
        <w:t>work</w:t>
      </w:r>
      <w:r w:rsidR="00166AB3">
        <w:rPr>
          <w:rFonts w:ascii="Calibri Light" w:hAnsi="Calibri Light" w:cs="Calibri Light"/>
        </w:rPr>
        <w:t>ing</w:t>
      </w:r>
      <w:r w:rsidR="008445F7">
        <w:rPr>
          <w:rFonts w:ascii="Calibri Light" w:hAnsi="Calibri Light" w:cs="Calibri Light"/>
        </w:rPr>
        <w:t xml:space="preserve"> cross-team </w:t>
      </w:r>
      <w:r w:rsidR="00166AB3">
        <w:rPr>
          <w:rFonts w:ascii="Calibri Light" w:hAnsi="Calibri Light" w:cs="Calibri Light"/>
        </w:rPr>
        <w:t>to provide</w:t>
      </w:r>
      <w:r w:rsidR="008445F7">
        <w:rPr>
          <w:rFonts w:ascii="Calibri Light" w:hAnsi="Calibri Light" w:cs="Calibri Light"/>
        </w:rPr>
        <w:t xml:space="preserve"> </w:t>
      </w:r>
      <w:r w:rsidRPr="00AA5485">
        <w:rPr>
          <w:rFonts w:ascii="Calibri Light" w:hAnsi="Calibri Light" w:cs="Calibri Light"/>
        </w:rPr>
        <w:t>meticulous guest list management, production of related collateral, regular reporting and financial monitoring</w:t>
      </w:r>
    </w:p>
    <w:p w14:paraId="4298B8AE" w14:textId="009B2C59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Manage the Carol Concert Committee and/or </w:t>
      </w:r>
      <w:r w:rsidR="00F72471" w:rsidRPr="00AA5485">
        <w:rPr>
          <w:rFonts w:ascii="Calibri Light" w:hAnsi="Calibri Light" w:cs="Calibri Light"/>
        </w:rPr>
        <w:t>Arts &amp; Minds</w:t>
      </w:r>
      <w:r w:rsidRPr="00AA5485">
        <w:rPr>
          <w:rFonts w:ascii="Calibri Light" w:hAnsi="Calibri Light" w:cs="Calibri Light"/>
        </w:rPr>
        <w:t xml:space="preserve"> </w:t>
      </w:r>
      <w:r w:rsidR="006121FF" w:rsidRPr="00AA5485">
        <w:rPr>
          <w:rFonts w:ascii="Calibri Light" w:hAnsi="Calibri Light" w:cs="Calibri Light"/>
        </w:rPr>
        <w:t xml:space="preserve">Gala </w:t>
      </w:r>
      <w:r w:rsidRPr="00AA5485">
        <w:rPr>
          <w:rFonts w:ascii="Calibri Light" w:hAnsi="Calibri Light" w:cs="Calibri Light"/>
        </w:rPr>
        <w:t>Committee to maximise opportunities for these events.</w:t>
      </w:r>
    </w:p>
    <w:p w14:paraId="6BF279E7" w14:textId="718BEB55" w:rsidR="006A0C8F" w:rsidRPr="00AA5485" w:rsidRDefault="006A0C8F" w:rsidP="008E056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Work in close partnership with external agencies, senior stakeholders, Fundraising and wider Place2Be colleagues. </w:t>
      </w:r>
    </w:p>
    <w:p w14:paraId="503B8230" w14:textId="77777777" w:rsidR="006A0C8F" w:rsidRPr="00AA5485" w:rsidRDefault="006A0C8F" w:rsidP="006A0C8F">
      <w:pPr>
        <w:rPr>
          <w:rFonts w:ascii="Calibri Light" w:hAnsi="Calibri Light" w:cs="Calibri Light"/>
        </w:rPr>
      </w:pPr>
    </w:p>
    <w:p w14:paraId="15FE3B3D" w14:textId="5C403911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Support</w:t>
      </w:r>
      <w:r w:rsidR="00E23CC9" w:rsidRPr="00AA5485">
        <w:rPr>
          <w:rFonts w:ascii="Calibri Light" w:hAnsi="Calibri Light" w:cs="Calibri Light"/>
          <w:b/>
        </w:rPr>
        <w:t xml:space="preserve"> and Best Practice</w:t>
      </w:r>
      <w:r w:rsidRPr="00AA5485">
        <w:rPr>
          <w:rFonts w:ascii="Calibri Light" w:hAnsi="Calibri Light" w:cs="Calibri Light"/>
          <w:b/>
        </w:rPr>
        <w:t>:</w:t>
      </w:r>
    </w:p>
    <w:p w14:paraId="553357CB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</w:p>
    <w:p w14:paraId="2DBBEF46" w14:textId="3295E0FF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Support the development and delivery of the Philanthropy &amp; Special Events and Fundraising strategies.</w:t>
      </w:r>
    </w:p>
    <w:p w14:paraId="1DD712D2" w14:textId="05C9C57E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Where necessary, undertake research into key donors</w:t>
      </w:r>
      <w:r w:rsidR="001241EF" w:rsidRPr="00AA5485">
        <w:rPr>
          <w:rFonts w:ascii="Calibri Light" w:hAnsi="Calibri Light" w:cs="Calibri Light"/>
        </w:rPr>
        <w:t xml:space="preserve">, </w:t>
      </w:r>
      <w:r w:rsidRPr="00AA5485">
        <w:rPr>
          <w:rFonts w:ascii="Calibri Light" w:hAnsi="Calibri Light" w:cs="Calibri Light"/>
        </w:rPr>
        <w:t xml:space="preserve">applying the learning in a strategic and realistic way. </w:t>
      </w:r>
    </w:p>
    <w:p w14:paraId="5EF9B337" w14:textId="77777777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Support the Head of Philanthropy &amp; Special Events with the administration of income and expenditure budgets.</w:t>
      </w:r>
    </w:p>
    <w:p w14:paraId="3B76F52B" w14:textId="28D9233D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Maintain good records and filing systems, inputting key information into the </w:t>
      </w:r>
      <w:r w:rsidR="00E23CC9" w:rsidRPr="00AA5485">
        <w:rPr>
          <w:rFonts w:ascii="Calibri Light" w:hAnsi="Calibri Light" w:cs="Calibri Light"/>
        </w:rPr>
        <w:t>Charity CRM</w:t>
      </w:r>
      <w:r w:rsidRPr="00AA5485">
        <w:rPr>
          <w:rFonts w:ascii="Calibri Light" w:hAnsi="Calibri Light" w:cs="Calibri Light"/>
        </w:rPr>
        <w:t xml:space="preserve"> database. </w:t>
      </w:r>
    </w:p>
    <w:p w14:paraId="5DA848A3" w14:textId="36E08189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lastRenderedPageBreak/>
        <w:t xml:space="preserve">Develop and </w:t>
      </w:r>
      <w:r w:rsidR="00AA5485" w:rsidRPr="00AA5485">
        <w:rPr>
          <w:rFonts w:ascii="Calibri Light" w:hAnsi="Calibri Light" w:cs="Calibri Light"/>
        </w:rPr>
        <w:t>practice</w:t>
      </w:r>
      <w:r w:rsidRPr="00AA5485">
        <w:rPr>
          <w:rFonts w:ascii="Calibri Light" w:hAnsi="Calibri Light" w:cs="Calibri Light"/>
        </w:rPr>
        <w:t xml:space="preserve"> a sound understanding of Charity Law and Data Protection as it applies to key areas of fundraising and operate according to the Institute of Fundraising Codes of Good Practice.</w:t>
      </w:r>
    </w:p>
    <w:p w14:paraId="1BF78323" w14:textId="77777777" w:rsidR="006A0C8F" w:rsidRPr="00AA5485" w:rsidRDefault="006A0C8F" w:rsidP="006A0C8F">
      <w:pPr>
        <w:widowControl/>
        <w:numPr>
          <w:ilvl w:val="0"/>
          <w:numId w:val="8"/>
        </w:numPr>
        <w:autoSpaceDE/>
        <w:autoSpaceDN/>
        <w:spacing w:after="120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>Keep up to date with developments in the sector and new initiatives in your field.</w:t>
      </w:r>
    </w:p>
    <w:p w14:paraId="62DB9C7E" w14:textId="1BD301BC" w:rsidR="002B2E37" w:rsidRDefault="006A0C8F" w:rsidP="00AA5485">
      <w:pPr>
        <w:widowControl/>
        <w:numPr>
          <w:ilvl w:val="0"/>
          <w:numId w:val="8"/>
        </w:numPr>
        <w:autoSpaceDE/>
        <w:autoSpaceDN/>
        <w:spacing w:after="120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Work as a team member </w:t>
      </w:r>
      <w:r w:rsidR="00AA5485" w:rsidRPr="00AA5485">
        <w:rPr>
          <w:rFonts w:ascii="Calibri Light" w:hAnsi="Calibri Light" w:cs="Calibri Light"/>
        </w:rPr>
        <w:t>across</w:t>
      </w:r>
      <w:r w:rsidRPr="00AA5485">
        <w:rPr>
          <w:rFonts w:ascii="Calibri Light" w:hAnsi="Calibri Light" w:cs="Calibri Light"/>
        </w:rPr>
        <w:t xml:space="preserve"> the </w:t>
      </w:r>
      <w:r w:rsidR="00AA5485" w:rsidRPr="00AA5485">
        <w:rPr>
          <w:rFonts w:ascii="Calibri Light" w:hAnsi="Calibri Light" w:cs="Calibri Light"/>
        </w:rPr>
        <w:t>organisation, sharing</w:t>
      </w:r>
      <w:r w:rsidRPr="00AA5485">
        <w:rPr>
          <w:rFonts w:ascii="Calibri Light" w:hAnsi="Calibri Light" w:cs="Calibri Light"/>
        </w:rPr>
        <w:t xml:space="preserve"> information and best practice openly and productively.</w:t>
      </w:r>
    </w:p>
    <w:p w14:paraId="5EBC5072" w14:textId="77777777" w:rsidR="00166AB3" w:rsidRPr="00AA5485" w:rsidRDefault="00166AB3" w:rsidP="00166AB3">
      <w:pPr>
        <w:widowControl/>
        <w:autoSpaceDE/>
        <w:autoSpaceDN/>
        <w:spacing w:after="120"/>
        <w:ind w:left="720"/>
        <w:rPr>
          <w:rFonts w:ascii="Calibri Light" w:hAnsi="Calibri Light" w:cs="Calibri Light"/>
        </w:rPr>
      </w:pPr>
    </w:p>
    <w:p w14:paraId="3C07DEE7" w14:textId="77777777" w:rsidR="00AB4F17" w:rsidRPr="008854B6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What you will need:</w:t>
      </w:r>
    </w:p>
    <w:p w14:paraId="3B428F16" w14:textId="77777777" w:rsidR="00370332" w:rsidRDefault="00370332" w:rsidP="00370332">
      <w:pPr>
        <w:adjustRightInd w:val="0"/>
        <w:ind w:left="142"/>
        <w:rPr>
          <w:rFonts w:asciiTheme="minorHAnsi" w:hAnsiTheme="minorHAnsi" w:cs="ArialMT"/>
          <w:sz w:val="24"/>
        </w:rPr>
      </w:pPr>
    </w:p>
    <w:p w14:paraId="1EBAA1F7" w14:textId="62EB5F4B" w:rsidR="00881582" w:rsidRPr="00F67D33" w:rsidRDefault="00881582" w:rsidP="00370332">
      <w:pPr>
        <w:adjustRightInd w:val="0"/>
        <w:ind w:left="142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 xml:space="preserve">We are looking for an enthusiastic person with excellent communication, organisation and writing skills. Someone with a passion and interest in people and mental health, who has previously managed events and has experience working with </w:t>
      </w:r>
      <w:r w:rsidR="005978DD" w:rsidRPr="00F67D33">
        <w:rPr>
          <w:rFonts w:ascii="Calibri Light" w:hAnsi="Calibri Light" w:cs="Calibri Light"/>
        </w:rPr>
        <w:t>high-net-worth</w:t>
      </w:r>
      <w:r w:rsidRPr="00F67D33">
        <w:rPr>
          <w:rFonts w:ascii="Calibri Light" w:hAnsi="Calibri Light" w:cs="Calibri Light"/>
        </w:rPr>
        <w:t xml:space="preserve"> audiences.</w:t>
      </w:r>
      <w:r w:rsidR="007C2755">
        <w:rPr>
          <w:rFonts w:ascii="Calibri Light" w:hAnsi="Calibri Light" w:cs="Calibri Light"/>
        </w:rPr>
        <w:t xml:space="preserve"> Someone who has experience of:</w:t>
      </w:r>
    </w:p>
    <w:p w14:paraId="09F9FBA3" w14:textId="77777777" w:rsidR="00F67D33" w:rsidRPr="00F67D33" w:rsidRDefault="00F67D33" w:rsidP="007C2755">
      <w:pPr>
        <w:adjustRightInd w:val="0"/>
        <w:rPr>
          <w:rFonts w:ascii="Calibri Light" w:hAnsi="Calibri Light" w:cs="Calibri Light"/>
        </w:rPr>
      </w:pPr>
    </w:p>
    <w:p w14:paraId="298BDB14" w14:textId="5FC18517" w:rsidR="00D532C0" w:rsidRPr="00F67D33" w:rsidRDefault="00D532C0" w:rsidP="00F67D33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 xml:space="preserve">Working in a fast-moving philanthropy/high value fundraising role, or relevant experience/ transferable </w:t>
      </w:r>
      <w:proofErr w:type="gramStart"/>
      <w:r w:rsidRPr="00F67D33">
        <w:rPr>
          <w:rFonts w:ascii="Calibri Light" w:hAnsi="Calibri Light" w:cs="Calibri Light"/>
        </w:rPr>
        <w:t>skills.</w:t>
      </w:r>
      <w:r w:rsidR="00C95EF0">
        <w:rPr>
          <w:rFonts w:ascii="Calibri Light" w:hAnsi="Calibri Light" w:cs="Calibri Light"/>
        </w:rPr>
        <w:t>*</w:t>
      </w:r>
      <w:proofErr w:type="gramEnd"/>
    </w:p>
    <w:p w14:paraId="756065A1" w14:textId="2A483B84" w:rsidR="00D532C0" w:rsidRPr="00F67D33" w:rsidRDefault="00D532C0" w:rsidP="00F67D33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Organising fundraising and engagement events, or relevant experience/transferable skills.</w:t>
      </w:r>
      <w:r w:rsidRPr="00F67D33">
        <w:rPr>
          <w:rFonts w:ascii="Calibri Light" w:hAnsi="Calibri Light" w:cs="Calibri Light"/>
        </w:rPr>
        <w:tab/>
      </w:r>
      <w:r w:rsidR="00C95EF0">
        <w:rPr>
          <w:rFonts w:ascii="Calibri Light" w:hAnsi="Calibri Light" w:cs="Calibri Light"/>
        </w:rPr>
        <w:t>*</w:t>
      </w:r>
    </w:p>
    <w:p w14:paraId="0E27C9C0" w14:textId="51A84A54" w:rsidR="00D532C0" w:rsidRPr="00F67D33" w:rsidRDefault="00D532C0" w:rsidP="00F67D33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 xml:space="preserve">Delivering significant (six figure) financial targets to </w:t>
      </w:r>
      <w:proofErr w:type="gramStart"/>
      <w:r w:rsidRPr="00F67D33">
        <w:rPr>
          <w:rFonts w:ascii="Calibri Light" w:hAnsi="Calibri Light" w:cs="Calibri Light"/>
        </w:rPr>
        <w:t>deadline</w:t>
      </w:r>
      <w:r w:rsidR="00717CA0">
        <w:rPr>
          <w:rFonts w:ascii="Calibri Light" w:hAnsi="Calibri Light" w:cs="Calibri Light"/>
        </w:rPr>
        <w:t>.*</w:t>
      </w:r>
      <w:proofErr w:type="gramEnd"/>
    </w:p>
    <w:p w14:paraId="277392C2" w14:textId="40384FE2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 xml:space="preserve">Building effective relationships with senior internal and external </w:t>
      </w:r>
      <w:proofErr w:type="gramStart"/>
      <w:r w:rsidRPr="00F67D33">
        <w:rPr>
          <w:rFonts w:ascii="Calibri Light" w:hAnsi="Calibri Light" w:cs="Calibri Light"/>
        </w:rPr>
        <w:t>stakeholders.</w:t>
      </w:r>
      <w:r w:rsidR="00717CA0">
        <w:rPr>
          <w:rFonts w:ascii="Calibri Light" w:hAnsi="Calibri Light" w:cs="Calibri Light"/>
        </w:rPr>
        <w:t>*</w:t>
      </w:r>
      <w:proofErr w:type="gramEnd"/>
    </w:p>
    <w:p w14:paraId="17D1E54F" w14:textId="46A88876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Developing and understanding budgets – demonstrating the ability to prioritise activities within constrained funds</w:t>
      </w:r>
      <w:r w:rsidR="007C2755">
        <w:rPr>
          <w:rFonts w:ascii="Calibri Light" w:hAnsi="Calibri Light" w:cs="Calibri Light"/>
        </w:rPr>
        <w:t>*</w:t>
      </w:r>
      <w:r w:rsidRPr="00F67D33">
        <w:rPr>
          <w:rFonts w:ascii="Calibri Light" w:hAnsi="Calibri Light" w:cs="Calibri Light"/>
        </w:rPr>
        <w:tab/>
      </w:r>
    </w:p>
    <w:p w14:paraId="504A5204" w14:textId="77777777" w:rsidR="00F67D33" w:rsidRDefault="00F67D33" w:rsidP="00370332">
      <w:pPr>
        <w:adjustRightInd w:val="0"/>
        <w:ind w:left="142"/>
        <w:rPr>
          <w:rFonts w:ascii="Calibri Light" w:hAnsi="Calibri Light" w:cs="Calibri Light"/>
        </w:rPr>
      </w:pPr>
    </w:p>
    <w:p w14:paraId="6A56D074" w14:textId="53857FB3" w:rsidR="00D532C0" w:rsidRDefault="00532968" w:rsidP="00370332">
      <w:pPr>
        <w:adjustRightInd w:val="0"/>
        <w:ind w:left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You should also bring:</w:t>
      </w:r>
    </w:p>
    <w:p w14:paraId="20507FC9" w14:textId="77777777" w:rsidR="005978DD" w:rsidRPr="005978DD" w:rsidRDefault="005978DD" w:rsidP="00370332">
      <w:pPr>
        <w:adjustRightInd w:val="0"/>
        <w:ind w:left="142"/>
        <w:rPr>
          <w:rFonts w:ascii="Calibri Light" w:hAnsi="Calibri Light" w:cs="Calibri Light"/>
          <w:b/>
          <w:bCs/>
        </w:rPr>
      </w:pPr>
    </w:p>
    <w:p w14:paraId="1F87DA4B" w14:textId="07979967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Strong interpersonal and communication skills; the ability to communicate and influence others through both verbal and written media and to demonstrate the ability to sustain relationships</w:t>
      </w:r>
    </w:p>
    <w:p w14:paraId="39CE3528" w14:textId="2858F5EB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 xml:space="preserve">Ability to use initiative (a ‘can do’ attitude’) – energetic and pro-active; a self-starter who can work in a self-directed environment and be a flexible team player </w:t>
      </w:r>
    </w:p>
    <w:p w14:paraId="36DA0511" w14:textId="439C755C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Ability to plan, prioritise and meet deadlines</w:t>
      </w:r>
    </w:p>
    <w:p w14:paraId="6501263B" w14:textId="49858327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High standard of written English including punctuation and grammar</w:t>
      </w:r>
    </w:p>
    <w:p w14:paraId="78248317" w14:textId="3F27EAE6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IT skills including Word, Power Point, Excel and knowledge and experience working with in-house of databases</w:t>
      </w:r>
      <w:r w:rsidRPr="00F67D33">
        <w:rPr>
          <w:rFonts w:ascii="Calibri Light" w:hAnsi="Calibri Light" w:cs="Calibri Light"/>
        </w:rPr>
        <w:tab/>
      </w:r>
    </w:p>
    <w:p w14:paraId="2BC60B82" w14:textId="26AD0CE1" w:rsidR="00D532C0" w:rsidRP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Basic understanding of charity legislation as it applies to fundraising, or ability to acquire this</w:t>
      </w:r>
    </w:p>
    <w:p w14:paraId="6C4C9AAB" w14:textId="77777777" w:rsidR="00F67D33" w:rsidRDefault="00D532C0" w:rsidP="005978DD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F67D33">
        <w:rPr>
          <w:rFonts w:ascii="Calibri Light" w:hAnsi="Calibri Light" w:cs="Calibri Light"/>
        </w:rPr>
        <w:t>An understanding of Place2Be’s equal opportunities policy and a personal commitment to equality of opportunity</w:t>
      </w:r>
    </w:p>
    <w:p w14:paraId="71FFE863" w14:textId="77777777" w:rsidR="00034425" w:rsidRDefault="00AB4F17" w:rsidP="001154BC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034425">
        <w:rPr>
          <w:rFonts w:ascii="Calibri Light" w:hAnsi="Calibri Light" w:cs="Calibri Light"/>
        </w:rPr>
        <w:t xml:space="preserve">A strong commitment to our values and ability to demonstrate these in your work: Perseverance, Integrity, Creativity and Compassion. </w:t>
      </w:r>
      <w:hyperlink r:id="rId11" w:history="1">
        <w:r w:rsidR="001154BC" w:rsidRPr="001154BC">
          <w:rPr>
            <w:rStyle w:val="Hyperlink"/>
            <w:rFonts w:ascii="Calibri Light" w:hAnsi="Calibri Light" w:cs="Calibri Light"/>
          </w:rPr>
          <w:t>https://www.place2be.org.uk/about-us/our-work/our-mission-vision-and-values/</w:t>
        </w:r>
      </w:hyperlink>
      <w:r w:rsidR="001154BC" w:rsidRPr="001154BC">
        <w:rPr>
          <w:rFonts w:ascii="Calibri Light" w:hAnsi="Calibri Light" w:cs="Calibri Light"/>
        </w:rPr>
        <w:t xml:space="preserve"> </w:t>
      </w:r>
    </w:p>
    <w:p w14:paraId="1E9C543D" w14:textId="77777777" w:rsidR="00196825" w:rsidRDefault="00196825" w:rsidP="00196825">
      <w:pPr>
        <w:widowControl/>
        <w:autoSpaceDE/>
        <w:autoSpaceDN/>
        <w:spacing w:after="120"/>
        <w:ind w:left="714"/>
        <w:rPr>
          <w:rFonts w:ascii="Calibri Light" w:hAnsi="Calibri Light" w:cs="Calibri Light"/>
        </w:rPr>
      </w:pPr>
    </w:p>
    <w:p w14:paraId="08706ABA" w14:textId="53CDDA6D" w:rsidR="00196825" w:rsidRPr="001154BC" w:rsidRDefault="00196825" w:rsidP="00196825">
      <w:pPr>
        <w:widowControl/>
        <w:autoSpaceDE/>
        <w:autoSpaceDN/>
        <w:spacing w:after="120"/>
        <w:ind w:left="714"/>
        <w:rPr>
          <w:rFonts w:ascii="Calibri Light" w:hAnsi="Calibri Light" w:cs="Calibri Light"/>
        </w:rPr>
        <w:sectPr w:rsidR="00196825" w:rsidRPr="001154BC" w:rsidSect="003A4B5E">
          <w:footerReference w:type="default" r:id="rId12"/>
          <w:headerReference w:type="first" r:id="rId13"/>
          <w:pgSz w:w="11910" w:h="16840"/>
          <w:pgMar w:top="1510" w:right="1340" w:bottom="800" w:left="1100" w:header="284" w:footer="1145" w:gutter="0"/>
          <w:cols w:space="720"/>
          <w:titlePg/>
          <w:docGrid w:linePitch="299"/>
        </w:sectPr>
      </w:pPr>
      <w:r w:rsidRPr="00196825">
        <w:rPr>
          <w:rFonts w:ascii="Calibri Light" w:hAnsi="Calibri Light" w:cs="Calibri Light"/>
          <w:i/>
          <w:iCs/>
          <w:lang w:val="en-GB"/>
        </w:rPr>
        <w:t>* Indicates the minimum criteria needed to be considered for a guaranteed interview under the disability confident scheme.</w:t>
      </w:r>
    </w:p>
    <w:p w14:paraId="3FAF4651" w14:textId="257F3145" w:rsidR="00196825" w:rsidRDefault="00196825" w:rsidP="00196825">
      <w:pPr>
        <w:spacing w:before="64"/>
        <w:rPr>
          <w:rFonts w:ascii="Calibri Light" w:hAnsi="Calibri Light" w:cs="Calibri Light"/>
          <w:sz w:val="18"/>
        </w:rPr>
      </w:pPr>
    </w:p>
    <w:p w14:paraId="4A5663FF" w14:textId="77777777" w:rsidR="00196825" w:rsidRDefault="00196825" w:rsidP="00196825">
      <w:pPr>
        <w:spacing w:before="64"/>
        <w:rPr>
          <w:rFonts w:ascii="Calibri Light" w:hAnsi="Calibri Light" w:cs="Calibri Light"/>
          <w:sz w:val="18"/>
        </w:rPr>
      </w:pPr>
    </w:p>
    <w:p w14:paraId="13FC393A" w14:textId="54442823" w:rsidR="00196825" w:rsidRDefault="00196825" w:rsidP="00196825">
      <w:pPr>
        <w:spacing w:before="64"/>
        <w:rPr>
          <w:rFonts w:ascii="Calibri Light" w:hAnsi="Calibri Light" w:cs="Calibri Light"/>
          <w:sz w:val="18"/>
        </w:rPr>
      </w:pPr>
    </w:p>
    <w:sectPr w:rsidR="00196825" w:rsidSect="00985656">
      <w:headerReference w:type="default" r:id="rId14"/>
      <w:footerReference w:type="default" r:id="rId15"/>
      <w:type w:val="continuous"/>
      <w:pgSz w:w="11910" w:h="16840"/>
      <w:pgMar w:top="1100" w:right="280" w:bottom="800" w:left="1280" w:header="720" w:footer="720" w:gutter="0"/>
      <w:cols w:num="2" w:space="720" w:equalWidth="0">
        <w:col w:w="1480" w:space="7934"/>
        <w:col w:w="552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7A43" w14:textId="77777777" w:rsidR="00DA21CE" w:rsidRDefault="00DA21CE">
      <w:r>
        <w:separator/>
      </w:r>
    </w:p>
  </w:endnote>
  <w:endnote w:type="continuationSeparator" w:id="0">
    <w:p w14:paraId="195A7790" w14:textId="77777777" w:rsidR="00DA21CE" w:rsidRDefault="00DA21CE">
      <w:r>
        <w:continuationSeparator/>
      </w:r>
    </w:p>
  </w:endnote>
  <w:endnote w:type="continuationNotice" w:id="1">
    <w:p w14:paraId="093C035A" w14:textId="77777777" w:rsidR="00DA21CE" w:rsidRDefault="00DA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56E7" w14:textId="77777777" w:rsidR="00410E2C" w:rsidRDefault="00410E2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247E" w14:textId="758709E8" w:rsidR="00C46B91" w:rsidRDefault="00C46B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799F" w14:textId="77777777" w:rsidR="00DA21CE" w:rsidRDefault="00DA21CE">
      <w:r>
        <w:separator/>
      </w:r>
    </w:p>
  </w:footnote>
  <w:footnote w:type="continuationSeparator" w:id="0">
    <w:p w14:paraId="2D8AD644" w14:textId="77777777" w:rsidR="00DA21CE" w:rsidRDefault="00DA21CE">
      <w:r>
        <w:continuationSeparator/>
      </w:r>
    </w:p>
  </w:footnote>
  <w:footnote w:type="continuationNotice" w:id="1">
    <w:p w14:paraId="49C2D0C1" w14:textId="77777777" w:rsidR="00DA21CE" w:rsidRDefault="00DA2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FB20" w14:textId="1C5C3FD3" w:rsidR="00DD6A4F" w:rsidRDefault="003A4B5E" w:rsidP="003A4B5E">
    <w:pPr>
      <w:pStyle w:val="Header"/>
      <w:ind w:left="-426"/>
    </w:pPr>
    <w:r w:rsidRPr="003A4B5E">
      <w:rPr>
        <w:noProof/>
      </w:rPr>
      <w:drawing>
        <wp:inline distT="0" distB="0" distL="0" distR="0" wp14:anchorId="1A094E3B" wp14:editId="3A4D61F5">
          <wp:extent cx="1339850" cy="1329074"/>
          <wp:effectExtent l="0" t="0" r="0" b="4445"/>
          <wp:docPr id="49011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241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366" cy="133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8370" w14:textId="77777777" w:rsidR="00DA059C" w:rsidRPr="00024FF2" w:rsidRDefault="00DA059C" w:rsidP="0002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F70"/>
    <w:multiLevelType w:val="hybridMultilevel"/>
    <w:tmpl w:val="C66CBB58"/>
    <w:lvl w:ilvl="0" w:tplc="97AC45F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009ED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03C4C9A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8E26C64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8EDAD83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3BAA610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2E0AAEA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F554605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632ADAB0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971C3"/>
    <w:multiLevelType w:val="hybridMultilevel"/>
    <w:tmpl w:val="316C8A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7758"/>
    <w:multiLevelType w:val="hybridMultilevel"/>
    <w:tmpl w:val="97BEC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2512"/>
    <w:multiLevelType w:val="hybridMultilevel"/>
    <w:tmpl w:val="BF90A482"/>
    <w:lvl w:ilvl="0" w:tplc="8A7C55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02AD52C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24C27E">
      <w:numFmt w:val="bullet"/>
      <w:lvlText w:val="•"/>
      <w:lvlJc w:val="left"/>
      <w:pPr>
        <w:ind w:left="2576" w:hanging="356"/>
      </w:pPr>
      <w:rPr>
        <w:rFonts w:hint="default"/>
        <w:lang w:val="en-US" w:eastAsia="en-US" w:bidi="ar-SA"/>
      </w:rPr>
    </w:lvl>
    <w:lvl w:ilvl="3" w:tplc="D50E2B7A">
      <w:numFmt w:val="bullet"/>
      <w:lvlText w:val="•"/>
      <w:lvlJc w:val="left"/>
      <w:pPr>
        <w:ind w:left="3592" w:hanging="356"/>
      </w:pPr>
      <w:rPr>
        <w:rFonts w:hint="default"/>
        <w:lang w:val="en-US" w:eastAsia="en-US" w:bidi="ar-SA"/>
      </w:rPr>
    </w:lvl>
    <w:lvl w:ilvl="4" w:tplc="57640718">
      <w:numFmt w:val="bullet"/>
      <w:lvlText w:val="•"/>
      <w:lvlJc w:val="left"/>
      <w:pPr>
        <w:ind w:left="4608" w:hanging="356"/>
      </w:pPr>
      <w:rPr>
        <w:rFonts w:hint="default"/>
        <w:lang w:val="en-US" w:eastAsia="en-US" w:bidi="ar-SA"/>
      </w:rPr>
    </w:lvl>
    <w:lvl w:ilvl="5" w:tplc="A1305C48">
      <w:numFmt w:val="bullet"/>
      <w:lvlText w:val="•"/>
      <w:lvlJc w:val="left"/>
      <w:pPr>
        <w:ind w:left="5625" w:hanging="356"/>
      </w:pPr>
      <w:rPr>
        <w:rFonts w:hint="default"/>
        <w:lang w:val="en-US" w:eastAsia="en-US" w:bidi="ar-SA"/>
      </w:rPr>
    </w:lvl>
    <w:lvl w:ilvl="6" w:tplc="C876E014">
      <w:numFmt w:val="bullet"/>
      <w:lvlText w:val="•"/>
      <w:lvlJc w:val="left"/>
      <w:pPr>
        <w:ind w:left="6641" w:hanging="356"/>
      </w:pPr>
      <w:rPr>
        <w:rFonts w:hint="default"/>
        <w:lang w:val="en-US" w:eastAsia="en-US" w:bidi="ar-SA"/>
      </w:rPr>
    </w:lvl>
    <w:lvl w:ilvl="7" w:tplc="0C02FFDE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  <w:lvl w:ilvl="8" w:tplc="9CB6637C">
      <w:numFmt w:val="bullet"/>
      <w:lvlText w:val="•"/>
      <w:lvlJc w:val="left"/>
      <w:pPr>
        <w:ind w:left="8673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29CE0991"/>
    <w:multiLevelType w:val="multilevel"/>
    <w:tmpl w:val="864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80A07"/>
    <w:multiLevelType w:val="hybridMultilevel"/>
    <w:tmpl w:val="B690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345D"/>
    <w:multiLevelType w:val="hybridMultilevel"/>
    <w:tmpl w:val="3EF6DA7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520F4547"/>
    <w:multiLevelType w:val="hybridMultilevel"/>
    <w:tmpl w:val="ECA4E9CA"/>
    <w:lvl w:ilvl="0" w:tplc="7B2816FC">
      <w:start w:val="4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8AEB06E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F020660">
      <w:numFmt w:val="bullet"/>
      <w:lvlText w:val="•"/>
      <w:lvlJc w:val="left"/>
      <w:pPr>
        <w:ind w:left="1560" w:hanging="356"/>
      </w:pPr>
      <w:rPr>
        <w:rFonts w:hint="default"/>
        <w:lang w:val="en-US" w:eastAsia="en-US" w:bidi="ar-SA"/>
      </w:rPr>
    </w:lvl>
    <w:lvl w:ilvl="3" w:tplc="F582286C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4" w:tplc="348AF4CE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ar-SA"/>
      </w:rPr>
    </w:lvl>
    <w:lvl w:ilvl="5" w:tplc="104EED9A">
      <w:numFmt w:val="bullet"/>
      <w:lvlText w:val="•"/>
      <w:lvlJc w:val="left"/>
      <w:pPr>
        <w:ind w:left="4273" w:hanging="356"/>
      </w:pPr>
      <w:rPr>
        <w:rFonts w:hint="default"/>
        <w:lang w:val="en-US" w:eastAsia="en-US" w:bidi="ar-SA"/>
      </w:rPr>
    </w:lvl>
    <w:lvl w:ilvl="6" w:tplc="DB38822A">
      <w:numFmt w:val="bullet"/>
      <w:lvlText w:val="•"/>
      <w:lvlJc w:val="left"/>
      <w:pPr>
        <w:ind w:left="5559" w:hanging="356"/>
      </w:pPr>
      <w:rPr>
        <w:rFonts w:hint="default"/>
        <w:lang w:val="en-US" w:eastAsia="en-US" w:bidi="ar-SA"/>
      </w:rPr>
    </w:lvl>
    <w:lvl w:ilvl="7" w:tplc="2D1AA688">
      <w:numFmt w:val="bullet"/>
      <w:lvlText w:val="•"/>
      <w:lvlJc w:val="left"/>
      <w:pPr>
        <w:ind w:left="6846" w:hanging="356"/>
      </w:pPr>
      <w:rPr>
        <w:rFonts w:hint="default"/>
        <w:lang w:val="en-US" w:eastAsia="en-US" w:bidi="ar-SA"/>
      </w:rPr>
    </w:lvl>
    <w:lvl w:ilvl="8" w:tplc="434C272C">
      <w:numFmt w:val="bullet"/>
      <w:lvlText w:val="•"/>
      <w:lvlJc w:val="left"/>
      <w:pPr>
        <w:ind w:left="8133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78CC6F0D"/>
    <w:multiLevelType w:val="hybridMultilevel"/>
    <w:tmpl w:val="12CEC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777093">
    <w:abstractNumId w:val="7"/>
  </w:num>
  <w:num w:numId="2" w16cid:durableId="615219174">
    <w:abstractNumId w:val="3"/>
  </w:num>
  <w:num w:numId="3" w16cid:durableId="1757703121">
    <w:abstractNumId w:val="0"/>
  </w:num>
  <w:num w:numId="4" w16cid:durableId="445542591">
    <w:abstractNumId w:val="5"/>
  </w:num>
  <w:num w:numId="5" w16cid:durableId="1111781916">
    <w:abstractNumId w:val="4"/>
  </w:num>
  <w:num w:numId="6" w16cid:durableId="1890679473">
    <w:abstractNumId w:val="6"/>
  </w:num>
  <w:num w:numId="7" w16cid:durableId="2123331972">
    <w:abstractNumId w:val="1"/>
  </w:num>
  <w:num w:numId="8" w16cid:durableId="1602953191">
    <w:abstractNumId w:val="8"/>
  </w:num>
  <w:num w:numId="9" w16cid:durableId="64913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1"/>
    <w:rsid w:val="00007D70"/>
    <w:rsid w:val="0001395A"/>
    <w:rsid w:val="00023594"/>
    <w:rsid w:val="00024FF2"/>
    <w:rsid w:val="000309C4"/>
    <w:rsid w:val="00034425"/>
    <w:rsid w:val="000832A7"/>
    <w:rsid w:val="00095A7B"/>
    <w:rsid w:val="000A0D39"/>
    <w:rsid w:val="000B2D2A"/>
    <w:rsid w:val="000D1FCF"/>
    <w:rsid w:val="00103260"/>
    <w:rsid w:val="00110A98"/>
    <w:rsid w:val="00111329"/>
    <w:rsid w:val="001154BC"/>
    <w:rsid w:val="00115B73"/>
    <w:rsid w:val="0011687A"/>
    <w:rsid w:val="00116F44"/>
    <w:rsid w:val="001241EF"/>
    <w:rsid w:val="001310EE"/>
    <w:rsid w:val="00131C2D"/>
    <w:rsid w:val="00142751"/>
    <w:rsid w:val="001427F1"/>
    <w:rsid w:val="0015557D"/>
    <w:rsid w:val="001611F3"/>
    <w:rsid w:val="00166AB3"/>
    <w:rsid w:val="00175F6A"/>
    <w:rsid w:val="001819C5"/>
    <w:rsid w:val="00182E45"/>
    <w:rsid w:val="0018445F"/>
    <w:rsid w:val="001957EE"/>
    <w:rsid w:val="00196825"/>
    <w:rsid w:val="001A11FE"/>
    <w:rsid w:val="001A5D51"/>
    <w:rsid w:val="001E27DD"/>
    <w:rsid w:val="001F2544"/>
    <w:rsid w:val="001F53E8"/>
    <w:rsid w:val="001F61F5"/>
    <w:rsid w:val="00214AFB"/>
    <w:rsid w:val="00247754"/>
    <w:rsid w:val="0026715D"/>
    <w:rsid w:val="00276A38"/>
    <w:rsid w:val="0027766C"/>
    <w:rsid w:val="00286D72"/>
    <w:rsid w:val="00294743"/>
    <w:rsid w:val="002A6F17"/>
    <w:rsid w:val="002B0F1A"/>
    <w:rsid w:val="002B2E37"/>
    <w:rsid w:val="002E35F8"/>
    <w:rsid w:val="002E4C53"/>
    <w:rsid w:val="002E5955"/>
    <w:rsid w:val="002F4641"/>
    <w:rsid w:val="002F5FB1"/>
    <w:rsid w:val="003305C3"/>
    <w:rsid w:val="003309FF"/>
    <w:rsid w:val="003442E0"/>
    <w:rsid w:val="0035642E"/>
    <w:rsid w:val="003651EE"/>
    <w:rsid w:val="00370332"/>
    <w:rsid w:val="00381FBD"/>
    <w:rsid w:val="00391E7B"/>
    <w:rsid w:val="003972B7"/>
    <w:rsid w:val="003A05C6"/>
    <w:rsid w:val="003A4B5E"/>
    <w:rsid w:val="003C231F"/>
    <w:rsid w:val="003D6139"/>
    <w:rsid w:val="003D7D56"/>
    <w:rsid w:val="003E42FC"/>
    <w:rsid w:val="003E5577"/>
    <w:rsid w:val="00410E2C"/>
    <w:rsid w:val="004122CA"/>
    <w:rsid w:val="004133EA"/>
    <w:rsid w:val="00416F09"/>
    <w:rsid w:val="00425938"/>
    <w:rsid w:val="004268CB"/>
    <w:rsid w:val="00440054"/>
    <w:rsid w:val="0045264A"/>
    <w:rsid w:val="00465928"/>
    <w:rsid w:val="00470705"/>
    <w:rsid w:val="0047168E"/>
    <w:rsid w:val="004814A0"/>
    <w:rsid w:val="004918D7"/>
    <w:rsid w:val="00496C25"/>
    <w:rsid w:val="004A3ED8"/>
    <w:rsid w:val="004A5997"/>
    <w:rsid w:val="004C214B"/>
    <w:rsid w:val="004C32E2"/>
    <w:rsid w:val="004D0789"/>
    <w:rsid w:val="004E77C0"/>
    <w:rsid w:val="00510F8D"/>
    <w:rsid w:val="0051613B"/>
    <w:rsid w:val="005259F1"/>
    <w:rsid w:val="005279A0"/>
    <w:rsid w:val="00532968"/>
    <w:rsid w:val="00535299"/>
    <w:rsid w:val="005440F9"/>
    <w:rsid w:val="00572262"/>
    <w:rsid w:val="0057433E"/>
    <w:rsid w:val="00574781"/>
    <w:rsid w:val="005806C4"/>
    <w:rsid w:val="005978DD"/>
    <w:rsid w:val="005A7E93"/>
    <w:rsid w:val="005B49FA"/>
    <w:rsid w:val="005C5675"/>
    <w:rsid w:val="005D03F1"/>
    <w:rsid w:val="005E7404"/>
    <w:rsid w:val="005F5758"/>
    <w:rsid w:val="005F6590"/>
    <w:rsid w:val="00601C16"/>
    <w:rsid w:val="00607850"/>
    <w:rsid w:val="006121FF"/>
    <w:rsid w:val="0062431E"/>
    <w:rsid w:val="006352D9"/>
    <w:rsid w:val="00651E2E"/>
    <w:rsid w:val="00677A20"/>
    <w:rsid w:val="006A0C8F"/>
    <w:rsid w:val="006A5B3D"/>
    <w:rsid w:val="006C7006"/>
    <w:rsid w:val="006D6357"/>
    <w:rsid w:val="006D645B"/>
    <w:rsid w:val="006E2133"/>
    <w:rsid w:val="006F126E"/>
    <w:rsid w:val="006F4B5D"/>
    <w:rsid w:val="006F5912"/>
    <w:rsid w:val="00704577"/>
    <w:rsid w:val="0070789C"/>
    <w:rsid w:val="00717BF1"/>
    <w:rsid w:val="00717CA0"/>
    <w:rsid w:val="00721978"/>
    <w:rsid w:val="00725BA3"/>
    <w:rsid w:val="007352E6"/>
    <w:rsid w:val="007463CF"/>
    <w:rsid w:val="00746C08"/>
    <w:rsid w:val="007479A1"/>
    <w:rsid w:val="007542D9"/>
    <w:rsid w:val="00756B7D"/>
    <w:rsid w:val="00765530"/>
    <w:rsid w:val="007656F2"/>
    <w:rsid w:val="00773EBF"/>
    <w:rsid w:val="0078460F"/>
    <w:rsid w:val="0079606F"/>
    <w:rsid w:val="007969D8"/>
    <w:rsid w:val="00797CAE"/>
    <w:rsid w:val="007A6FF9"/>
    <w:rsid w:val="007C2755"/>
    <w:rsid w:val="007F159A"/>
    <w:rsid w:val="007F6C1A"/>
    <w:rsid w:val="0080139F"/>
    <w:rsid w:val="0080452A"/>
    <w:rsid w:val="00807924"/>
    <w:rsid w:val="00826286"/>
    <w:rsid w:val="008445F7"/>
    <w:rsid w:val="0085050B"/>
    <w:rsid w:val="008514AC"/>
    <w:rsid w:val="00865E58"/>
    <w:rsid w:val="00870F23"/>
    <w:rsid w:val="00881582"/>
    <w:rsid w:val="00881C72"/>
    <w:rsid w:val="008854B6"/>
    <w:rsid w:val="0089136B"/>
    <w:rsid w:val="0089692F"/>
    <w:rsid w:val="008B4370"/>
    <w:rsid w:val="008C028C"/>
    <w:rsid w:val="008C52F0"/>
    <w:rsid w:val="008E056D"/>
    <w:rsid w:val="008E0F46"/>
    <w:rsid w:val="008F2EC5"/>
    <w:rsid w:val="0091427D"/>
    <w:rsid w:val="00914A87"/>
    <w:rsid w:val="00924176"/>
    <w:rsid w:val="009805A5"/>
    <w:rsid w:val="00985656"/>
    <w:rsid w:val="00992F40"/>
    <w:rsid w:val="0099380C"/>
    <w:rsid w:val="009959A2"/>
    <w:rsid w:val="00996D5F"/>
    <w:rsid w:val="009A17C3"/>
    <w:rsid w:val="009B3AF3"/>
    <w:rsid w:val="009D450D"/>
    <w:rsid w:val="00A16F26"/>
    <w:rsid w:val="00A22C38"/>
    <w:rsid w:val="00A3402E"/>
    <w:rsid w:val="00A455B9"/>
    <w:rsid w:val="00A47320"/>
    <w:rsid w:val="00A55621"/>
    <w:rsid w:val="00A600B0"/>
    <w:rsid w:val="00A63E8F"/>
    <w:rsid w:val="00A72C04"/>
    <w:rsid w:val="00A816BC"/>
    <w:rsid w:val="00A86A1E"/>
    <w:rsid w:val="00AA0BA4"/>
    <w:rsid w:val="00AA5485"/>
    <w:rsid w:val="00AA75E4"/>
    <w:rsid w:val="00AB0528"/>
    <w:rsid w:val="00AB4F17"/>
    <w:rsid w:val="00AB5193"/>
    <w:rsid w:val="00AC2549"/>
    <w:rsid w:val="00AC6DDB"/>
    <w:rsid w:val="00AD6880"/>
    <w:rsid w:val="00AE2C3B"/>
    <w:rsid w:val="00AE4654"/>
    <w:rsid w:val="00AF1207"/>
    <w:rsid w:val="00AF2486"/>
    <w:rsid w:val="00B0591E"/>
    <w:rsid w:val="00B158AE"/>
    <w:rsid w:val="00B23526"/>
    <w:rsid w:val="00B63895"/>
    <w:rsid w:val="00B90A64"/>
    <w:rsid w:val="00B9372A"/>
    <w:rsid w:val="00BA33FD"/>
    <w:rsid w:val="00BB697C"/>
    <w:rsid w:val="00BE77C3"/>
    <w:rsid w:val="00C173EB"/>
    <w:rsid w:val="00C2071E"/>
    <w:rsid w:val="00C26FCF"/>
    <w:rsid w:val="00C41E3D"/>
    <w:rsid w:val="00C46B91"/>
    <w:rsid w:val="00C4799F"/>
    <w:rsid w:val="00C72BE4"/>
    <w:rsid w:val="00C85760"/>
    <w:rsid w:val="00C94D9A"/>
    <w:rsid w:val="00C95EF0"/>
    <w:rsid w:val="00CA1FDE"/>
    <w:rsid w:val="00CA4704"/>
    <w:rsid w:val="00CE4870"/>
    <w:rsid w:val="00D40009"/>
    <w:rsid w:val="00D459B4"/>
    <w:rsid w:val="00D532C0"/>
    <w:rsid w:val="00D544D6"/>
    <w:rsid w:val="00D64027"/>
    <w:rsid w:val="00D90C79"/>
    <w:rsid w:val="00DA059C"/>
    <w:rsid w:val="00DA21CE"/>
    <w:rsid w:val="00DA3CA5"/>
    <w:rsid w:val="00DC0151"/>
    <w:rsid w:val="00DC75A3"/>
    <w:rsid w:val="00DD0BD9"/>
    <w:rsid w:val="00DD6A4F"/>
    <w:rsid w:val="00DE00B6"/>
    <w:rsid w:val="00E23CC9"/>
    <w:rsid w:val="00E27694"/>
    <w:rsid w:val="00E37023"/>
    <w:rsid w:val="00E52BE3"/>
    <w:rsid w:val="00E52D95"/>
    <w:rsid w:val="00E56A0E"/>
    <w:rsid w:val="00E6640E"/>
    <w:rsid w:val="00E85E1E"/>
    <w:rsid w:val="00E8648E"/>
    <w:rsid w:val="00E92A92"/>
    <w:rsid w:val="00EB0819"/>
    <w:rsid w:val="00EC57C8"/>
    <w:rsid w:val="00ED6FB6"/>
    <w:rsid w:val="00EF1381"/>
    <w:rsid w:val="00F0511F"/>
    <w:rsid w:val="00F20500"/>
    <w:rsid w:val="00F21D28"/>
    <w:rsid w:val="00F25EB7"/>
    <w:rsid w:val="00F3476E"/>
    <w:rsid w:val="00F348DA"/>
    <w:rsid w:val="00F45B39"/>
    <w:rsid w:val="00F57E9A"/>
    <w:rsid w:val="00F610ED"/>
    <w:rsid w:val="00F67D33"/>
    <w:rsid w:val="00F702C4"/>
    <w:rsid w:val="00F72471"/>
    <w:rsid w:val="00F777B9"/>
    <w:rsid w:val="00F803A3"/>
    <w:rsid w:val="00F8694C"/>
    <w:rsid w:val="00F93407"/>
    <w:rsid w:val="00FC6341"/>
    <w:rsid w:val="00FC7AA4"/>
    <w:rsid w:val="00FE6DC2"/>
    <w:rsid w:val="00FF3EF9"/>
    <w:rsid w:val="206A2FF3"/>
    <w:rsid w:val="223A078F"/>
    <w:rsid w:val="2BDCC601"/>
    <w:rsid w:val="33E0BF45"/>
    <w:rsid w:val="3B9C6379"/>
    <w:rsid w:val="44C536F5"/>
    <w:rsid w:val="451A98E2"/>
    <w:rsid w:val="47C031E1"/>
    <w:rsid w:val="4E828FCF"/>
    <w:rsid w:val="4E9589D6"/>
    <w:rsid w:val="56A955AD"/>
    <w:rsid w:val="687F1120"/>
    <w:rsid w:val="6947258B"/>
    <w:rsid w:val="743C4488"/>
    <w:rsid w:val="780A955F"/>
    <w:rsid w:val="786AC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BC0D"/>
  <w15:docId w15:val="{7E064C5C-4FE6-4DA8-8E7C-FAA7EB1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52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1565" w:hanging="356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8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8A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59B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10E2C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10E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10E2C"/>
  </w:style>
  <w:style w:type="character" w:customStyle="1" w:styleId="eop">
    <w:name w:val="eop"/>
    <w:basedOn w:val="DefaultParagraphFont"/>
    <w:rsid w:val="00410E2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AC2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5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51EE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97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ce2be.org.uk/about-us/our-work/our-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6205315F82F4095696FC7C09DE212" ma:contentTypeVersion="17" ma:contentTypeDescription="Create a new document." ma:contentTypeScope="" ma:versionID="7524cada2071a121101dd6c10c12d289">
  <xsd:schema xmlns:xsd="http://www.w3.org/2001/XMLSchema" xmlns:xs="http://www.w3.org/2001/XMLSchema" xmlns:p="http://schemas.microsoft.com/office/2006/metadata/properties" xmlns:ns1="http://schemas.microsoft.com/sharepoint/v3" xmlns:ns2="d8550be0-abaa-42b1-8c5b-3f7308487947" xmlns:ns3="184c6296-04f2-4b59-a884-7fa598fd8790" targetNamespace="http://schemas.microsoft.com/office/2006/metadata/properties" ma:root="true" ma:fieldsID="11fd9b7d7853a27cbe9521399ca3bb80" ns1:_="" ns2:_="" ns3:_="">
    <xsd:import namespace="http://schemas.microsoft.com/sharepoint/v3"/>
    <xsd:import namespace="d8550be0-abaa-42b1-8c5b-3f7308487947"/>
    <xsd:import namespace="184c6296-04f2-4b59-a884-7fa598fd87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0be0-abaa-42b1-8c5b-3f7308487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400aad-a3f4-4bea-97d8-85ce61c1b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de0ce6-b6f4-4ad3-a3c1-ff133f768673}" ma:internalName="TaxCatchAll" ma:showField="CatchAllData" ma:web="184c6296-04f2-4b59-a884-7fa598fd8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50be0-abaa-42b1-8c5b-3f7308487947">
      <Terms xmlns="http://schemas.microsoft.com/office/infopath/2007/PartnerControls"/>
    </lcf76f155ced4ddcb4097134ff3c332f>
    <TaxCatchAll xmlns="184c6296-04f2-4b59-a884-7fa598fd8790" xsi:nil="true"/>
    <SharedWithUsers xmlns="184c6296-04f2-4b59-a884-7fa598fd8790">
      <UserInfo>
        <DisplayName>Niki Cooper</DisplayName>
        <AccountId>129</AccountId>
        <AccountType/>
      </UserInfo>
      <UserInfo>
        <DisplayName>Taynila Gungaram</DisplayName>
        <AccountId>26985</AccountId>
        <AccountType/>
      </UserInfo>
      <UserInfo>
        <DisplayName>Adebola Adebo</DisplayName>
        <AccountId>16905</AccountId>
        <AccountType/>
      </UserInfo>
    </SharedWithUsers>
    <MediaLengthInSeconds xmlns="d8550be0-abaa-42b1-8c5b-3f730848794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89A036-E3E7-4E01-9530-EF64F94F4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6DF10-2652-4891-824D-25AA3637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550be0-abaa-42b1-8c5b-3f7308487947"/>
    <ds:schemaRef ds:uri="184c6296-04f2-4b59-a884-7fa598fd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C05C9-BD85-45DA-A242-062904BF5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C60BC-9C86-443A-B0E3-959FA5F658F5}">
  <ds:schemaRefs>
    <ds:schemaRef ds:uri="http://schemas.microsoft.com/office/2006/metadata/properties"/>
    <ds:schemaRef ds:uri="http://schemas.microsoft.com/office/infopath/2007/PartnerControls"/>
    <ds:schemaRef ds:uri="d8550be0-abaa-42b1-8c5b-3f7308487947"/>
    <ds:schemaRef ds:uri="184c6296-04f2-4b59-a884-7fa598fd879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https://www.place2be.org.uk/about-us/our-work/our-mission-vision-and-values/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Levitt</dc:creator>
  <cp:keywords/>
  <cp:lastModifiedBy>Amna Idrees</cp:lastModifiedBy>
  <cp:revision>2</cp:revision>
  <dcterms:created xsi:type="dcterms:W3CDTF">2025-06-19T12:11:00Z</dcterms:created>
  <dcterms:modified xsi:type="dcterms:W3CDTF">2025-06-19T12:11:00Z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ContentTypeId">
    <vt:lpwstr>0x0101009216205315F82F4095696FC7C09DE212</vt:lpwstr>
  </property>
  <property fmtid="{D5CDD505-2E9C-101B-9397-08002B2CF9AE}" pid="6" name="MediaServiceImageTags">
    <vt:lpwstr/>
  </property>
  <property fmtid="{D5CDD505-2E9C-101B-9397-08002B2CF9AE}" pid="7" name="Order">
    <vt:r8>9600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{"FileActivityType":"9","FileActivityTimeStamp":"2023-12-07T15:38:04.363Z","FileActivityUsersOnPage":[{"DisplayName":"Mary Jones","Id":"mary.jones@place2be.org.uk"},{"DisplayName":"Taynila Gungaram","Id":"taynila.gungaram@place2be.org.uk"}],"FileActivityNavigationId":null}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