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9481" w14:textId="3AFC6ED5" w:rsidR="04B39868" w:rsidRPr="005A206B" w:rsidRDefault="04B39868" w:rsidP="65108365">
      <w:pPr>
        <w:pStyle w:val="NormalWeb"/>
        <w:rPr>
          <w:rFonts w:asciiTheme="minorHAnsi" w:hAnsiTheme="minorHAnsi" w:cstheme="minorHAnsi"/>
          <w:b/>
          <w:bCs/>
          <w:sz w:val="22"/>
          <w:szCs w:val="22"/>
        </w:rPr>
      </w:pPr>
      <w:r w:rsidRPr="005A206B">
        <w:rPr>
          <w:rFonts w:asciiTheme="minorHAnsi" w:hAnsiTheme="minorHAnsi" w:cstheme="minorHAnsi"/>
          <w:b/>
          <w:bCs/>
          <w:sz w:val="22"/>
          <w:szCs w:val="22"/>
        </w:rPr>
        <w:t>Place2Be Postgraduate Diploma in Counselling and Psychotherapy for Children in Schools</w:t>
      </w:r>
    </w:p>
    <w:p w14:paraId="5FD072FE" w14:textId="6C6D9CA8" w:rsidR="00CF578D" w:rsidRPr="005A206B" w:rsidRDefault="00345543" w:rsidP="00202B7D">
      <w:pPr>
        <w:pStyle w:val="NormalWeb"/>
        <w:rPr>
          <w:rFonts w:asciiTheme="minorHAnsi" w:hAnsiTheme="minorHAnsi" w:cstheme="minorHAnsi"/>
          <w:b/>
          <w:sz w:val="22"/>
          <w:szCs w:val="22"/>
          <w:u w:val="single"/>
        </w:rPr>
      </w:pPr>
      <w:bookmarkStart w:id="0" w:name="_Hlk536702505"/>
      <w:r w:rsidRPr="005A206B">
        <w:rPr>
          <w:rFonts w:asciiTheme="minorHAnsi" w:hAnsiTheme="minorHAnsi" w:cstheme="minorHAnsi"/>
          <w:b/>
          <w:bCs/>
          <w:sz w:val="22"/>
          <w:szCs w:val="22"/>
          <w:u w:val="single"/>
        </w:rPr>
        <w:t xml:space="preserve">Experiential </w:t>
      </w:r>
      <w:r w:rsidR="00CF578D" w:rsidRPr="005A206B">
        <w:rPr>
          <w:rFonts w:asciiTheme="minorHAnsi" w:hAnsiTheme="minorHAnsi" w:cstheme="minorHAnsi"/>
          <w:b/>
          <w:bCs/>
          <w:sz w:val="22"/>
          <w:szCs w:val="22"/>
          <w:u w:val="single"/>
        </w:rPr>
        <w:t>Group Facilitator</w:t>
      </w:r>
      <w:r w:rsidRPr="005A206B">
        <w:rPr>
          <w:rFonts w:asciiTheme="minorHAnsi" w:hAnsiTheme="minorHAnsi" w:cstheme="minorHAnsi"/>
          <w:b/>
          <w:bCs/>
          <w:sz w:val="22"/>
          <w:szCs w:val="22"/>
          <w:u w:val="single"/>
        </w:rPr>
        <w:t xml:space="preserve"> </w:t>
      </w:r>
      <w:r w:rsidR="00CF578D" w:rsidRPr="005A206B">
        <w:rPr>
          <w:rFonts w:asciiTheme="minorHAnsi" w:hAnsiTheme="minorHAnsi" w:cstheme="minorHAnsi"/>
          <w:b/>
          <w:bCs/>
          <w:sz w:val="22"/>
          <w:szCs w:val="22"/>
          <w:u w:val="single"/>
        </w:rPr>
        <w:t xml:space="preserve"> </w:t>
      </w:r>
    </w:p>
    <w:p w14:paraId="5FB8ED96" w14:textId="3FB0A722" w:rsidR="65108365" w:rsidRPr="005A206B" w:rsidRDefault="65108365" w:rsidP="65108365">
      <w:pPr>
        <w:rPr>
          <w:rFonts w:asciiTheme="minorHAnsi" w:hAnsiTheme="minorHAnsi" w:cstheme="minorHAnsi"/>
          <w:b/>
          <w:bCs/>
          <w:szCs w:val="22"/>
        </w:rPr>
      </w:pPr>
    </w:p>
    <w:p w14:paraId="5B51B389" w14:textId="77777777" w:rsidR="007833D8" w:rsidRPr="005A206B" w:rsidRDefault="007833D8" w:rsidP="007833D8">
      <w:pPr>
        <w:rPr>
          <w:rFonts w:asciiTheme="minorHAnsi" w:hAnsiTheme="minorHAnsi" w:cstheme="minorHAnsi"/>
          <w:b/>
          <w:szCs w:val="22"/>
        </w:rPr>
      </w:pPr>
      <w:r w:rsidRPr="005A206B">
        <w:rPr>
          <w:rFonts w:asciiTheme="minorHAnsi" w:hAnsiTheme="minorHAnsi" w:cstheme="minorHAnsi"/>
          <w:b/>
          <w:bCs/>
          <w:szCs w:val="22"/>
        </w:rPr>
        <w:t>Overall purpose of the role:</w:t>
      </w:r>
    </w:p>
    <w:p w14:paraId="61E17E35" w14:textId="60976C79" w:rsidR="64EA337C" w:rsidRPr="005A206B" w:rsidRDefault="64EA337C" w:rsidP="64EA337C">
      <w:pPr>
        <w:rPr>
          <w:rFonts w:asciiTheme="minorHAnsi" w:eastAsia="Arial" w:hAnsiTheme="minorHAnsi" w:cstheme="minorHAnsi"/>
          <w:szCs w:val="22"/>
        </w:rPr>
      </w:pPr>
    </w:p>
    <w:p w14:paraId="0324F9C4" w14:textId="6907D017" w:rsidR="007833D8" w:rsidRPr="005A206B" w:rsidRDefault="007833D8" w:rsidP="00F27333">
      <w:pPr>
        <w:spacing w:line="276" w:lineRule="auto"/>
        <w:rPr>
          <w:rFonts w:asciiTheme="minorHAnsi" w:eastAsia="Arial" w:hAnsiTheme="minorHAnsi" w:cstheme="minorHAnsi"/>
          <w:color w:val="000000" w:themeColor="text1"/>
          <w:szCs w:val="22"/>
        </w:rPr>
      </w:pPr>
      <w:r w:rsidRPr="005A206B">
        <w:rPr>
          <w:rFonts w:asciiTheme="minorHAnsi" w:eastAsia="Arial" w:hAnsiTheme="minorHAnsi" w:cstheme="minorHAnsi"/>
          <w:szCs w:val="22"/>
        </w:rPr>
        <w:t>To facilitate two first and second year student personal development and process groups</w:t>
      </w:r>
      <w:r w:rsidR="394D8824" w:rsidRPr="005A206B">
        <w:rPr>
          <w:rFonts w:asciiTheme="minorHAnsi" w:eastAsia="Arial" w:hAnsiTheme="minorHAnsi" w:cstheme="minorHAnsi"/>
          <w:szCs w:val="22"/>
        </w:rPr>
        <w:t>.</w:t>
      </w:r>
      <w:r w:rsidR="394D8824" w:rsidRPr="005A206B">
        <w:rPr>
          <w:rFonts w:asciiTheme="minorHAnsi" w:eastAsia="Arial" w:hAnsiTheme="minorHAnsi" w:cstheme="minorHAnsi"/>
          <w:color w:val="000000" w:themeColor="text1"/>
          <w:szCs w:val="22"/>
        </w:rPr>
        <w:t xml:space="preserve"> </w:t>
      </w:r>
    </w:p>
    <w:p w14:paraId="7F19BAEA" w14:textId="0EEF6D61" w:rsidR="007833D8" w:rsidRPr="005A206B" w:rsidRDefault="007833D8" w:rsidP="00F27333">
      <w:pPr>
        <w:spacing w:line="276" w:lineRule="auto"/>
        <w:rPr>
          <w:rFonts w:asciiTheme="minorHAnsi" w:eastAsia="Arial" w:hAnsiTheme="minorHAnsi" w:cstheme="minorHAnsi"/>
          <w:color w:val="000000" w:themeColor="text1"/>
          <w:szCs w:val="22"/>
        </w:rPr>
      </w:pPr>
    </w:p>
    <w:p w14:paraId="2EB223FC" w14:textId="09D1DC11" w:rsidR="007833D8" w:rsidRPr="005A206B" w:rsidRDefault="394D8824" w:rsidP="00F27333">
      <w:pPr>
        <w:spacing w:line="276" w:lineRule="auto"/>
        <w:rPr>
          <w:rFonts w:asciiTheme="minorHAnsi" w:hAnsiTheme="minorHAnsi" w:cstheme="minorHAnsi"/>
          <w:szCs w:val="22"/>
        </w:rPr>
      </w:pPr>
      <w:r w:rsidRPr="005A206B">
        <w:rPr>
          <w:rFonts w:asciiTheme="minorHAnsi" w:eastAsia="Arial" w:hAnsiTheme="minorHAnsi" w:cstheme="minorHAnsi"/>
          <w:color w:val="000000" w:themeColor="text1"/>
          <w:szCs w:val="22"/>
        </w:rPr>
        <w:t xml:space="preserve">The Experiential </w:t>
      </w:r>
      <w:r w:rsidR="00B96C95" w:rsidRPr="005A206B">
        <w:rPr>
          <w:rFonts w:asciiTheme="minorHAnsi" w:eastAsia="Arial" w:hAnsiTheme="minorHAnsi" w:cstheme="minorHAnsi"/>
          <w:color w:val="000000" w:themeColor="text1"/>
          <w:szCs w:val="22"/>
        </w:rPr>
        <w:t>G</w:t>
      </w:r>
      <w:r w:rsidRPr="005A206B">
        <w:rPr>
          <w:rFonts w:asciiTheme="minorHAnsi" w:eastAsia="Arial" w:hAnsiTheme="minorHAnsi" w:cstheme="minorHAnsi"/>
          <w:color w:val="000000" w:themeColor="text1"/>
          <w:szCs w:val="22"/>
        </w:rPr>
        <w:t xml:space="preserve">roup </w:t>
      </w:r>
      <w:r w:rsidR="4416F963" w:rsidRPr="005A206B">
        <w:rPr>
          <w:rFonts w:asciiTheme="minorHAnsi" w:eastAsia="Arial" w:hAnsiTheme="minorHAnsi" w:cstheme="minorHAnsi"/>
          <w:color w:val="000000" w:themeColor="text1"/>
          <w:szCs w:val="22"/>
        </w:rPr>
        <w:t xml:space="preserve">is not group </w:t>
      </w:r>
      <w:r w:rsidRPr="005A206B">
        <w:rPr>
          <w:rFonts w:asciiTheme="minorHAnsi" w:eastAsia="Arial" w:hAnsiTheme="minorHAnsi" w:cstheme="minorHAnsi"/>
          <w:color w:val="000000" w:themeColor="text1"/>
          <w:szCs w:val="22"/>
        </w:rPr>
        <w:t>therapy</w:t>
      </w:r>
      <w:r w:rsidR="33B79C7B" w:rsidRPr="005A206B">
        <w:rPr>
          <w:rFonts w:asciiTheme="minorHAnsi" w:eastAsia="Arial" w:hAnsiTheme="minorHAnsi" w:cstheme="minorHAnsi"/>
          <w:color w:val="000000" w:themeColor="text1"/>
          <w:szCs w:val="22"/>
        </w:rPr>
        <w:t>,</w:t>
      </w:r>
      <w:r w:rsidRPr="005A206B">
        <w:rPr>
          <w:rFonts w:asciiTheme="minorHAnsi" w:eastAsia="Arial" w:hAnsiTheme="minorHAnsi" w:cstheme="minorHAnsi"/>
          <w:color w:val="000000" w:themeColor="text1"/>
          <w:szCs w:val="22"/>
        </w:rPr>
        <w:t xml:space="preserve"> nor </w:t>
      </w:r>
      <w:r w:rsidR="2E914A30" w:rsidRPr="005A206B">
        <w:rPr>
          <w:rFonts w:asciiTheme="minorHAnsi" w:eastAsia="Arial" w:hAnsiTheme="minorHAnsi" w:cstheme="minorHAnsi"/>
          <w:color w:val="000000" w:themeColor="text1"/>
          <w:szCs w:val="22"/>
        </w:rPr>
        <w:t xml:space="preserve">is it </w:t>
      </w:r>
      <w:r w:rsidRPr="005A206B">
        <w:rPr>
          <w:rFonts w:asciiTheme="minorHAnsi" w:eastAsia="Arial" w:hAnsiTheme="minorHAnsi" w:cstheme="minorHAnsi"/>
          <w:color w:val="000000" w:themeColor="text1"/>
          <w:szCs w:val="22"/>
        </w:rPr>
        <w:t>a formalised teaching session</w:t>
      </w:r>
      <w:r w:rsidR="00B96C95" w:rsidRPr="005A206B">
        <w:rPr>
          <w:rFonts w:asciiTheme="minorHAnsi" w:eastAsia="Arial" w:hAnsiTheme="minorHAnsi" w:cstheme="minorHAnsi"/>
          <w:color w:val="000000" w:themeColor="text1"/>
          <w:szCs w:val="22"/>
        </w:rPr>
        <w:t xml:space="preserve">, it </w:t>
      </w:r>
      <w:r w:rsidRPr="005A206B">
        <w:rPr>
          <w:rFonts w:asciiTheme="minorHAnsi" w:eastAsia="Arial" w:hAnsiTheme="minorHAnsi" w:cstheme="minorHAnsi"/>
          <w:color w:val="000000" w:themeColor="text1"/>
          <w:szCs w:val="22"/>
        </w:rPr>
        <w:t>has the purpose of</w:t>
      </w:r>
      <w:r w:rsidR="14396AA3" w:rsidRPr="005A206B">
        <w:rPr>
          <w:rFonts w:asciiTheme="minorHAnsi" w:eastAsia="Arial" w:hAnsiTheme="minorHAnsi" w:cstheme="minorHAnsi"/>
          <w:color w:val="000000" w:themeColor="text1"/>
          <w:szCs w:val="22"/>
        </w:rPr>
        <w:t xml:space="preserve"> providing a space</w:t>
      </w:r>
      <w:r w:rsidR="43E70873" w:rsidRPr="005A206B">
        <w:rPr>
          <w:rFonts w:asciiTheme="minorHAnsi" w:eastAsia="Arial" w:hAnsiTheme="minorHAnsi" w:cstheme="minorHAnsi"/>
          <w:color w:val="000000" w:themeColor="text1"/>
          <w:szCs w:val="22"/>
        </w:rPr>
        <w:t xml:space="preserve"> for students</w:t>
      </w:r>
      <w:r w:rsidR="14396AA3" w:rsidRPr="005A206B">
        <w:rPr>
          <w:rFonts w:asciiTheme="minorHAnsi" w:eastAsia="Arial" w:hAnsiTheme="minorHAnsi" w:cstheme="minorHAnsi"/>
          <w:color w:val="000000" w:themeColor="text1"/>
          <w:szCs w:val="22"/>
        </w:rPr>
        <w:t xml:space="preserve"> to explore the emotional, psychological </w:t>
      </w:r>
      <w:r w:rsidR="3DB396D6" w:rsidRPr="005A206B">
        <w:rPr>
          <w:rFonts w:asciiTheme="minorHAnsi" w:eastAsia="Arial" w:hAnsiTheme="minorHAnsi" w:cstheme="minorHAnsi"/>
          <w:color w:val="000000" w:themeColor="text1"/>
          <w:szCs w:val="22"/>
        </w:rPr>
        <w:t xml:space="preserve">and physical </w:t>
      </w:r>
      <w:r w:rsidR="14396AA3" w:rsidRPr="005A206B">
        <w:rPr>
          <w:rFonts w:asciiTheme="minorHAnsi" w:eastAsia="Arial" w:hAnsiTheme="minorHAnsi" w:cstheme="minorHAnsi"/>
          <w:color w:val="000000" w:themeColor="text1"/>
          <w:szCs w:val="22"/>
        </w:rPr>
        <w:t>experience of being a student on the course. This involve</w:t>
      </w:r>
      <w:r w:rsidR="141F3479" w:rsidRPr="005A206B">
        <w:rPr>
          <w:rFonts w:asciiTheme="minorHAnsi" w:eastAsia="Arial" w:hAnsiTheme="minorHAnsi" w:cstheme="minorHAnsi"/>
          <w:color w:val="000000" w:themeColor="text1"/>
          <w:szCs w:val="22"/>
        </w:rPr>
        <w:t>s</w:t>
      </w:r>
      <w:r w:rsidR="14396AA3" w:rsidRPr="005A206B">
        <w:rPr>
          <w:rFonts w:asciiTheme="minorHAnsi" w:eastAsia="Arial" w:hAnsiTheme="minorHAnsi" w:cstheme="minorHAnsi"/>
          <w:color w:val="000000" w:themeColor="text1"/>
          <w:szCs w:val="22"/>
        </w:rPr>
        <w:t xml:space="preserve"> reflection on oneself in relation to a variety of processes which might include; academic work and teaching processes; the dynamics of being in the group, experience of being on placement, the student’s own personal and social history, larger social, cultural and ethnic themes and ultimately the student’s clinical work with a child in the room. </w:t>
      </w:r>
    </w:p>
    <w:p w14:paraId="5276A279" w14:textId="77777777" w:rsidR="00552443" w:rsidRPr="005A206B" w:rsidRDefault="00552443" w:rsidP="00F27333">
      <w:pPr>
        <w:spacing w:line="276" w:lineRule="auto"/>
        <w:rPr>
          <w:rFonts w:asciiTheme="minorHAnsi" w:eastAsia="Arial" w:hAnsiTheme="minorHAnsi" w:cstheme="minorHAnsi"/>
          <w:color w:val="000000" w:themeColor="text1"/>
          <w:szCs w:val="22"/>
        </w:rPr>
      </w:pPr>
    </w:p>
    <w:p w14:paraId="798DAF99" w14:textId="270052D6" w:rsidR="007833D8" w:rsidRPr="005A206B" w:rsidRDefault="14396AA3" w:rsidP="00F27333">
      <w:pPr>
        <w:spacing w:line="276" w:lineRule="auto"/>
        <w:rPr>
          <w:rFonts w:asciiTheme="minorHAnsi" w:hAnsiTheme="minorHAnsi" w:cstheme="minorHAnsi"/>
          <w:szCs w:val="22"/>
        </w:rPr>
      </w:pPr>
      <w:r w:rsidRPr="005A206B">
        <w:rPr>
          <w:rFonts w:asciiTheme="minorHAnsi" w:eastAsia="Arial" w:hAnsiTheme="minorHAnsi" w:cstheme="minorHAnsi"/>
          <w:color w:val="000000" w:themeColor="text1"/>
          <w:szCs w:val="22"/>
        </w:rPr>
        <w:t>The Experiential Group is viewed as an essential learning forum to explore oneself in relationship. The forum is provided for the learner to develop their reflective capacities, making connections between one’s thoughts, feelings, behaviours and words in the present moment. It is viewed as an opportunity to examine and evaluate the impact of others on yourself and your impact on others allowing you to make considered choices as a person and developing therapist.</w:t>
      </w:r>
      <w:r w:rsidR="0D5F9FBE" w:rsidRPr="005A206B">
        <w:rPr>
          <w:rFonts w:asciiTheme="minorHAnsi" w:eastAsia="Arial" w:hAnsiTheme="minorHAnsi" w:cstheme="minorHAnsi"/>
          <w:color w:val="000000" w:themeColor="text1"/>
          <w:szCs w:val="22"/>
        </w:rPr>
        <w:t xml:space="preserve"> </w:t>
      </w:r>
    </w:p>
    <w:p w14:paraId="13F89459" w14:textId="567B1E31" w:rsidR="007833D8" w:rsidRPr="005A206B" w:rsidRDefault="007833D8" w:rsidP="00F27333">
      <w:pPr>
        <w:spacing w:line="276" w:lineRule="auto"/>
        <w:rPr>
          <w:rFonts w:asciiTheme="minorHAnsi" w:eastAsia="Arial" w:hAnsiTheme="minorHAnsi" w:cstheme="minorHAnsi"/>
          <w:color w:val="000000" w:themeColor="text1"/>
          <w:szCs w:val="22"/>
        </w:rPr>
      </w:pPr>
    </w:p>
    <w:p w14:paraId="0AA26299" w14:textId="4F32AC0F" w:rsidR="007833D8" w:rsidRPr="005A206B" w:rsidRDefault="14396AA3" w:rsidP="00F27333">
      <w:pPr>
        <w:spacing w:line="276" w:lineRule="auto"/>
        <w:rPr>
          <w:rFonts w:asciiTheme="minorHAnsi" w:hAnsiTheme="minorHAnsi" w:cstheme="minorHAnsi"/>
          <w:szCs w:val="22"/>
        </w:rPr>
      </w:pPr>
      <w:r w:rsidRPr="005A206B">
        <w:rPr>
          <w:rFonts w:asciiTheme="minorHAnsi" w:eastAsia="Arial" w:hAnsiTheme="minorHAnsi" w:cstheme="minorHAnsi"/>
          <w:color w:val="000000" w:themeColor="text1"/>
          <w:szCs w:val="22"/>
        </w:rPr>
        <w:t xml:space="preserve">The Experiential Group is not an assessed part of the course and is facilitated by </w:t>
      </w:r>
      <w:r w:rsidR="226AFC7D" w:rsidRPr="005A206B">
        <w:rPr>
          <w:rFonts w:asciiTheme="minorHAnsi" w:eastAsia="Arial" w:hAnsiTheme="minorHAnsi" w:cstheme="minorHAnsi"/>
          <w:color w:val="000000" w:themeColor="text1"/>
          <w:szCs w:val="22"/>
        </w:rPr>
        <w:t>G</w:t>
      </w:r>
      <w:r w:rsidRPr="005A206B">
        <w:rPr>
          <w:rFonts w:asciiTheme="minorHAnsi" w:eastAsia="Arial" w:hAnsiTheme="minorHAnsi" w:cstheme="minorHAnsi"/>
          <w:color w:val="000000" w:themeColor="text1"/>
          <w:szCs w:val="22"/>
        </w:rPr>
        <w:t xml:space="preserve">roup </w:t>
      </w:r>
      <w:r w:rsidR="3A41C7F2" w:rsidRPr="005A206B">
        <w:rPr>
          <w:rFonts w:asciiTheme="minorHAnsi" w:eastAsia="Arial" w:hAnsiTheme="minorHAnsi" w:cstheme="minorHAnsi"/>
          <w:color w:val="000000" w:themeColor="text1"/>
          <w:szCs w:val="22"/>
        </w:rPr>
        <w:t>F</w:t>
      </w:r>
      <w:r w:rsidRPr="005A206B">
        <w:rPr>
          <w:rFonts w:asciiTheme="minorHAnsi" w:eastAsia="Arial" w:hAnsiTheme="minorHAnsi" w:cstheme="minorHAnsi"/>
          <w:color w:val="000000" w:themeColor="text1"/>
          <w:szCs w:val="22"/>
        </w:rPr>
        <w:t>acilitators</w:t>
      </w:r>
      <w:r w:rsidR="244EDAE0" w:rsidRPr="005A206B">
        <w:rPr>
          <w:rFonts w:asciiTheme="minorHAnsi" w:eastAsia="Arial" w:hAnsiTheme="minorHAnsi" w:cstheme="minorHAnsi"/>
          <w:color w:val="000000" w:themeColor="text1"/>
          <w:szCs w:val="22"/>
        </w:rPr>
        <w:t xml:space="preserve"> </w:t>
      </w:r>
      <w:r w:rsidRPr="005A206B">
        <w:rPr>
          <w:rFonts w:asciiTheme="minorHAnsi" w:eastAsia="Arial" w:hAnsiTheme="minorHAnsi" w:cstheme="minorHAnsi"/>
          <w:color w:val="000000" w:themeColor="text1"/>
          <w:szCs w:val="22"/>
        </w:rPr>
        <w:t>separate from the core programme and tutor team.</w:t>
      </w:r>
      <w:r w:rsidR="6F1F0CE0" w:rsidRPr="005A206B">
        <w:rPr>
          <w:rFonts w:asciiTheme="minorHAnsi" w:eastAsia="Arial" w:hAnsiTheme="minorHAnsi" w:cstheme="minorHAnsi"/>
          <w:color w:val="000000" w:themeColor="text1"/>
          <w:szCs w:val="22"/>
        </w:rPr>
        <w:t xml:space="preserve"> A</w:t>
      </w:r>
      <w:r w:rsidR="6F1F0CE0" w:rsidRPr="005A206B">
        <w:rPr>
          <w:rFonts w:asciiTheme="minorHAnsi" w:hAnsiTheme="minorHAnsi" w:cstheme="minorHAnsi"/>
          <w:szCs w:val="22"/>
        </w:rPr>
        <w:t>ny safeguarding concerns and/or concerns around safe and ethical practice would need to be shared with the Program</w:t>
      </w:r>
      <w:r w:rsidR="3BFFEC63" w:rsidRPr="005A206B">
        <w:rPr>
          <w:rFonts w:asciiTheme="minorHAnsi" w:hAnsiTheme="minorHAnsi" w:cstheme="minorHAnsi"/>
          <w:szCs w:val="22"/>
        </w:rPr>
        <w:t>me</w:t>
      </w:r>
      <w:r w:rsidR="6F1F0CE0" w:rsidRPr="005A206B">
        <w:rPr>
          <w:rFonts w:asciiTheme="minorHAnsi" w:hAnsiTheme="minorHAnsi" w:cstheme="minorHAnsi"/>
          <w:szCs w:val="22"/>
        </w:rPr>
        <w:t xml:space="preserve"> Leader.</w:t>
      </w:r>
    </w:p>
    <w:p w14:paraId="5972B77F" w14:textId="7DEDA5CE" w:rsidR="007833D8" w:rsidRPr="005A206B" w:rsidRDefault="007833D8" w:rsidP="00F27333">
      <w:pPr>
        <w:spacing w:line="276" w:lineRule="auto"/>
        <w:rPr>
          <w:rFonts w:asciiTheme="minorHAnsi" w:eastAsia="Aptos" w:hAnsiTheme="minorHAnsi" w:cstheme="minorHAnsi"/>
          <w:color w:val="000000" w:themeColor="text1"/>
          <w:szCs w:val="22"/>
        </w:rPr>
      </w:pPr>
    </w:p>
    <w:p w14:paraId="6861739F" w14:textId="6145D239" w:rsidR="007833D8" w:rsidRPr="005A206B" w:rsidRDefault="007833D8" w:rsidP="00F27333">
      <w:pPr>
        <w:spacing w:line="276" w:lineRule="auto"/>
        <w:rPr>
          <w:rFonts w:asciiTheme="minorHAnsi" w:hAnsiTheme="minorHAnsi" w:cstheme="minorHAnsi"/>
          <w:szCs w:val="22"/>
        </w:rPr>
      </w:pPr>
      <w:r w:rsidRPr="005A206B">
        <w:rPr>
          <w:rFonts w:asciiTheme="minorHAnsi" w:hAnsiTheme="minorHAnsi" w:cstheme="minorHAnsi"/>
          <w:szCs w:val="22"/>
        </w:rPr>
        <w:t>Each group attends 1.5 hours Fortnightly from the start of the academic year 11</w:t>
      </w:r>
      <w:r w:rsidRPr="005A206B">
        <w:rPr>
          <w:rFonts w:asciiTheme="minorHAnsi" w:hAnsiTheme="minorHAnsi" w:cstheme="minorHAnsi"/>
          <w:szCs w:val="22"/>
          <w:vertAlign w:val="superscript"/>
        </w:rPr>
        <w:t>th</w:t>
      </w:r>
      <w:r w:rsidRPr="005A206B">
        <w:rPr>
          <w:rFonts w:asciiTheme="minorHAnsi" w:hAnsiTheme="minorHAnsi" w:cstheme="minorHAnsi"/>
          <w:szCs w:val="22"/>
        </w:rPr>
        <w:t xml:space="preserve"> Sept to June 26</w:t>
      </w:r>
      <w:r w:rsidRPr="005A206B">
        <w:rPr>
          <w:rFonts w:asciiTheme="minorHAnsi" w:hAnsiTheme="minorHAnsi" w:cstheme="minorHAnsi"/>
          <w:szCs w:val="22"/>
          <w:vertAlign w:val="superscript"/>
        </w:rPr>
        <w:t>th</w:t>
      </w:r>
      <w:r w:rsidRPr="005A206B">
        <w:rPr>
          <w:rFonts w:asciiTheme="minorHAnsi" w:hAnsiTheme="minorHAnsi" w:cstheme="minorHAnsi"/>
          <w:szCs w:val="22"/>
        </w:rPr>
        <w:t>.</w:t>
      </w:r>
    </w:p>
    <w:bookmarkEnd w:id="0"/>
    <w:p w14:paraId="14BA8E99" w14:textId="77777777" w:rsidR="001A5234" w:rsidRPr="005A206B" w:rsidRDefault="001A5234" w:rsidP="00F27333">
      <w:pPr>
        <w:spacing w:line="276" w:lineRule="auto"/>
        <w:rPr>
          <w:rFonts w:asciiTheme="minorHAnsi" w:hAnsiTheme="minorHAnsi" w:cstheme="minorHAnsi"/>
          <w:b/>
          <w:bCs/>
          <w:i/>
          <w:iCs/>
          <w:color w:val="000000"/>
          <w:szCs w:val="22"/>
        </w:rPr>
      </w:pPr>
    </w:p>
    <w:p w14:paraId="353F7C18" w14:textId="31D2A51B" w:rsidR="00C55788" w:rsidRPr="005A206B" w:rsidRDefault="001A5234" w:rsidP="61715A30">
      <w:pPr>
        <w:spacing w:line="276" w:lineRule="auto"/>
        <w:rPr>
          <w:rFonts w:asciiTheme="minorHAnsi" w:hAnsiTheme="minorHAnsi" w:cstheme="minorHAnsi"/>
          <w:b/>
          <w:bCs/>
          <w:szCs w:val="22"/>
        </w:rPr>
      </w:pPr>
      <w:r w:rsidRPr="005A206B">
        <w:rPr>
          <w:rFonts w:asciiTheme="minorHAnsi" w:hAnsiTheme="minorHAnsi" w:cstheme="minorHAnsi"/>
          <w:i/>
          <w:iCs/>
          <w:szCs w:val="22"/>
        </w:rPr>
        <w:t>The sessions are on Thursday</w:t>
      </w:r>
      <w:r w:rsidR="005963BC" w:rsidRPr="005A206B">
        <w:rPr>
          <w:rFonts w:asciiTheme="minorHAnsi" w:hAnsiTheme="minorHAnsi" w:cstheme="minorHAnsi"/>
          <w:i/>
          <w:iCs/>
          <w:szCs w:val="22"/>
        </w:rPr>
        <w:t>s</w:t>
      </w:r>
      <w:r w:rsidRPr="005A206B">
        <w:rPr>
          <w:rFonts w:asciiTheme="minorHAnsi" w:hAnsiTheme="minorHAnsi" w:cstheme="minorHAnsi"/>
          <w:i/>
          <w:iCs/>
          <w:szCs w:val="22"/>
        </w:rPr>
        <w:t xml:space="preserve"> </w:t>
      </w:r>
      <w:r w:rsidR="005963BC" w:rsidRPr="005A206B">
        <w:rPr>
          <w:rFonts w:asciiTheme="minorHAnsi" w:hAnsiTheme="minorHAnsi" w:cstheme="minorHAnsi"/>
          <w:i/>
          <w:iCs/>
          <w:szCs w:val="22"/>
        </w:rPr>
        <w:t>14:30-16:00</w:t>
      </w:r>
      <w:r w:rsidR="00CE3061" w:rsidRPr="005A206B">
        <w:rPr>
          <w:rFonts w:asciiTheme="minorHAnsi" w:hAnsiTheme="minorHAnsi" w:cstheme="minorHAnsi"/>
          <w:i/>
          <w:iCs/>
          <w:szCs w:val="22"/>
        </w:rPr>
        <w:t xml:space="preserve"> at 175 St John St, London EC</w:t>
      </w:r>
      <w:r w:rsidR="001870AD" w:rsidRPr="005A206B">
        <w:rPr>
          <w:rFonts w:asciiTheme="minorHAnsi" w:hAnsiTheme="minorHAnsi" w:cstheme="minorHAnsi"/>
          <w:i/>
          <w:iCs/>
          <w:szCs w:val="22"/>
        </w:rPr>
        <w:t>1V 4LW</w:t>
      </w:r>
      <w:r w:rsidR="009479C8" w:rsidRPr="005A206B">
        <w:rPr>
          <w:rFonts w:asciiTheme="minorHAnsi" w:hAnsiTheme="minorHAnsi" w:cstheme="minorHAnsi"/>
          <w:i/>
          <w:iCs/>
          <w:szCs w:val="22"/>
        </w:rPr>
        <w:t xml:space="preserve">. </w:t>
      </w:r>
      <w:r w:rsidR="005963BC" w:rsidRPr="005A206B">
        <w:rPr>
          <w:rFonts w:asciiTheme="minorHAnsi" w:hAnsiTheme="minorHAnsi" w:cstheme="minorHAnsi"/>
          <w:i/>
          <w:iCs/>
          <w:szCs w:val="22"/>
        </w:rPr>
        <w:t xml:space="preserve">Please note below the weeks </w:t>
      </w:r>
      <w:r w:rsidR="00F0616B" w:rsidRPr="005A206B">
        <w:rPr>
          <w:rFonts w:asciiTheme="minorHAnsi" w:hAnsiTheme="minorHAnsi" w:cstheme="minorHAnsi"/>
          <w:i/>
          <w:iCs/>
          <w:szCs w:val="22"/>
        </w:rPr>
        <w:t>where there is also</w:t>
      </w:r>
      <w:r w:rsidR="005963BC" w:rsidRPr="005A206B">
        <w:rPr>
          <w:rFonts w:asciiTheme="minorHAnsi" w:hAnsiTheme="minorHAnsi" w:cstheme="minorHAnsi"/>
          <w:i/>
          <w:iCs/>
          <w:szCs w:val="22"/>
        </w:rPr>
        <w:t xml:space="preserve"> a </w:t>
      </w:r>
      <w:r w:rsidR="00D026DF" w:rsidRPr="005A206B">
        <w:rPr>
          <w:rFonts w:asciiTheme="minorHAnsi" w:hAnsiTheme="minorHAnsi" w:cstheme="minorHAnsi"/>
          <w:i/>
          <w:iCs/>
          <w:szCs w:val="22"/>
        </w:rPr>
        <w:t>pre-meet</w:t>
      </w:r>
      <w:r w:rsidR="004F0961" w:rsidRPr="005A206B">
        <w:rPr>
          <w:rFonts w:asciiTheme="minorHAnsi" w:hAnsiTheme="minorHAnsi" w:cstheme="minorHAnsi"/>
          <w:i/>
          <w:iCs/>
          <w:szCs w:val="22"/>
        </w:rPr>
        <w:t>ing</w:t>
      </w:r>
      <w:r w:rsidR="00D026DF" w:rsidRPr="005A206B">
        <w:rPr>
          <w:rFonts w:asciiTheme="minorHAnsi" w:hAnsiTheme="minorHAnsi" w:cstheme="minorHAnsi"/>
          <w:i/>
          <w:iCs/>
          <w:szCs w:val="22"/>
        </w:rPr>
        <w:t xml:space="preserve"> </w:t>
      </w:r>
      <w:r w:rsidRPr="005A206B">
        <w:rPr>
          <w:rFonts w:asciiTheme="minorHAnsi" w:hAnsiTheme="minorHAnsi" w:cstheme="minorHAnsi"/>
          <w:i/>
          <w:iCs/>
          <w:szCs w:val="22"/>
        </w:rPr>
        <w:t xml:space="preserve">with the Programme Leader </w:t>
      </w:r>
      <w:r w:rsidR="00D026DF" w:rsidRPr="005A206B">
        <w:rPr>
          <w:rFonts w:asciiTheme="minorHAnsi" w:hAnsiTheme="minorHAnsi" w:cstheme="minorHAnsi"/>
          <w:i/>
          <w:iCs/>
          <w:szCs w:val="22"/>
        </w:rPr>
        <w:t xml:space="preserve">and </w:t>
      </w:r>
      <w:r w:rsidRPr="005A206B">
        <w:rPr>
          <w:rFonts w:asciiTheme="minorHAnsi" w:hAnsiTheme="minorHAnsi" w:cstheme="minorHAnsi"/>
          <w:i/>
          <w:iCs/>
          <w:szCs w:val="22"/>
        </w:rPr>
        <w:t>other group facilitator</w:t>
      </w:r>
      <w:r w:rsidR="006A6891" w:rsidRPr="005A206B">
        <w:rPr>
          <w:rFonts w:asciiTheme="minorHAnsi" w:hAnsiTheme="minorHAnsi" w:cstheme="minorHAnsi"/>
          <w:i/>
          <w:iCs/>
          <w:szCs w:val="22"/>
        </w:rPr>
        <w:t xml:space="preserve"> at </w:t>
      </w:r>
      <w:r w:rsidR="005963BC" w:rsidRPr="005A206B">
        <w:rPr>
          <w:rFonts w:asciiTheme="minorHAnsi" w:hAnsiTheme="minorHAnsi" w:cstheme="minorHAnsi"/>
          <w:i/>
          <w:iCs/>
          <w:szCs w:val="22"/>
        </w:rPr>
        <w:t>14:00</w:t>
      </w:r>
      <w:r w:rsidR="00D026DF" w:rsidRPr="005A206B">
        <w:rPr>
          <w:rFonts w:asciiTheme="minorHAnsi" w:hAnsiTheme="minorHAnsi" w:cstheme="minorHAnsi"/>
          <w:i/>
          <w:iCs/>
          <w:szCs w:val="22"/>
        </w:rPr>
        <w:t>.</w:t>
      </w:r>
      <w:r w:rsidRPr="005A206B">
        <w:rPr>
          <w:rFonts w:asciiTheme="minorHAnsi" w:hAnsiTheme="minorHAnsi" w:cstheme="minorHAnsi"/>
          <w:i/>
          <w:iCs/>
          <w:szCs w:val="22"/>
        </w:rPr>
        <w:t xml:space="preserve"> </w:t>
      </w:r>
    </w:p>
    <w:p w14:paraId="114F726D" w14:textId="77777777" w:rsidR="00C55788" w:rsidRPr="005A206B" w:rsidRDefault="00C55788" w:rsidP="00F27333">
      <w:pPr>
        <w:spacing w:line="276" w:lineRule="auto"/>
        <w:rPr>
          <w:rFonts w:asciiTheme="minorHAnsi" w:hAnsiTheme="minorHAnsi" w:cstheme="minorHAnsi"/>
          <w:b/>
          <w:szCs w:val="22"/>
        </w:rPr>
      </w:pPr>
    </w:p>
    <w:p w14:paraId="52EFA402" w14:textId="163F1F30" w:rsidR="00202B7D" w:rsidRPr="005A206B" w:rsidRDefault="209E5954" w:rsidP="00F27333">
      <w:pPr>
        <w:spacing w:line="276" w:lineRule="auto"/>
        <w:rPr>
          <w:rFonts w:asciiTheme="minorHAnsi" w:hAnsiTheme="minorHAnsi" w:cstheme="minorHAnsi"/>
          <w:b/>
          <w:bCs/>
          <w:szCs w:val="22"/>
        </w:rPr>
      </w:pPr>
      <w:r w:rsidRPr="005A206B">
        <w:rPr>
          <w:rFonts w:asciiTheme="minorHAnsi" w:hAnsiTheme="minorHAnsi" w:cstheme="minorHAnsi"/>
          <w:b/>
          <w:bCs/>
          <w:szCs w:val="22"/>
        </w:rPr>
        <w:t>The role of the Experiential Group Facilitator</w:t>
      </w:r>
      <w:r w:rsidR="007833D8" w:rsidRPr="005A206B">
        <w:rPr>
          <w:rFonts w:asciiTheme="minorHAnsi" w:hAnsiTheme="minorHAnsi" w:cstheme="minorHAnsi"/>
          <w:b/>
          <w:bCs/>
          <w:szCs w:val="22"/>
        </w:rPr>
        <w:t xml:space="preserve"> in</w:t>
      </w:r>
      <w:r w:rsidR="00FE2843" w:rsidRPr="005A206B">
        <w:rPr>
          <w:rFonts w:asciiTheme="minorHAnsi" w:hAnsiTheme="minorHAnsi" w:cstheme="minorHAnsi"/>
          <w:b/>
          <w:bCs/>
          <w:szCs w:val="22"/>
        </w:rPr>
        <w:t xml:space="preserve">cludes but is </w:t>
      </w:r>
      <w:r w:rsidR="00B84BD8" w:rsidRPr="005A206B">
        <w:rPr>
          <w:rFonts w:asciiTheme="minorHAnsi" w:hAnsiTheme="minorHAnsi" w:cstheme="minorHAnsi"/>
          <w:b/>
          <w:bCs/>
          <w:szCs w:val="22"/>
        </w:rPr>
        <w:t>not restricted to</w:t>
      </w:r>
      <w:r w:rsidR="007833D8" w:rsidRPr="005A206B">
        <w:rPr>
          <w:rFonts w:asciiTheme="minorHAnsi" w:hAnsiTheme="minorHAnsi" w:cstheme="minorHAnsi"/>
          <w:b/>
          <w:bCs/>
          <w:szCs w:val="22"/>
        </w:rPr>
        <w:t>:</w:t>
      </w:r>
    </w:p>
    <w:p w14:paraId="250F1228" w14:textId="77777777" w:rsidR="00202B7D" w:rsidRPr="005A206B" w:rsidRDefault="00202B7D" w:rsidP="00F27333">
      <w:pPr>
        <w:spacing w:line="276" w:lineRule="auto"/>
        <w:rPr>
          <w:rFonts w:asciiTheme="minorHAnsi" w:hAnsiTheme="minorHAnsi" w:cstheme="minorHAnsi"/>
          <w:b/>
          <w:szCs w:val="22"/>
        </w:rPr>
      </w:pPr>
    </w:p>
    <w:p w14:paraId="28D7EC06" w14:textId="53829CC6" w:rsidR="00202B7D" w:rsidRPr="005A206B" w:rsidRDefault="00FE2843" w:rsidP="00F27333">
      <w:pPr>
        <w:pStyle w:val="ListParagraph"/>
        <w:numPr>
          <w:ilvl w:val="0"/>
          <w:numId w:val="20"/>
        </w:numPr>
        <w:spacing w:after="200" w:line="276" w:lineRule="auto"/>
        <w:rPr>
          <w:rFonts w:asciiTheme="minorHAnsi" w:hAnsiTheme="minorHAnsi" w:cstheme="minorHAnsi"/>
          <w:szCs w:val="22"/>
        </w:rPr>
      </w:pPr>
      <w:r w:rsidRPr="005A206B">
        <w:rPr>
          <w:rFonts w:asciiTheme="minorHAnsi" w:hAnsiTheme="minorHAnsi" w:cstheme="minorHAnsi"/>
          <w:szCs w:val="22"/>
        </w:rPr>
        <w:t>Supporting</w:t>
      </w:r>
      <w:r w:rsidR="0F0826DE" w:rsidRPr="005A206B">
        <w:rPr>
          <w:rFonts w:asciiTheme="minorHAnsi" w:hAnsiTheme="minorHAnsi" w:cstheme="minorHAnsi"/>
          <w:szCs w:val="22"/>
        </w:rPr>
        <w:t xml:space="preserve"> the exploration of underlying dynamics within the Group experience</w:t>
      </w:r>
    </w:p>
    <w:p w14:paraId="62623C5B" w14:textId="0E2677D9" w:rsidR="00202B7D" w:rsidRPr="005A206B" w:rsidRDefault="00FE2843" w:rsidP="00F27333">
      <w:pPr>
        <w:pStyle w:val="ListParagraph"/>
        <w:numPr>
          <w:ilvl w:val="0"/>
          <w:numId w:val="20"/>
        </w:numPr>
        <w:spacing w:after="200" w:line="276" w:lineRule="auto"/>
        <w:rPr>
          <w:rFonts w:asciiTheme="minorHAnsi" w:hAnsiTheme="minorHAnsi" w:cstheme="minorHAnsi"/>
          <w:szCs w:val="22"/>
        </w:rPr>
      </w:pPr>
      <w:r w:rsidRPr="005A206B">
        <w:rPr>
          <w:rFonts w:asciiTheme="minorHAnsi" w:hAnsiTheme="minorHAnsi" w:cstheme="minorHAnsi"/>
          <w:szCs w:val="22"/>
        </w:rPr>
        <w:t>Offering</w:t>
      </w:r>
      <w:r w:rsidR="00202B7D" w:rsidRPr="005A206B">
        <w:rPr>
          <w:rFonts w:asciiTheme="minorHAnsi" w:hAnsiTheme="minorHAnsi" w:cstheme="minorHAnsi"/>
          <w:szCs w:val="22"/>
        </w:rPr>
        <w:t xml:space="preserve"> students a safe</w:t>
      </w:r>
      <w:r w:rsidR="6C2944DF" w:rsidRPr="005A206B">
        <w:rPr>
          <w:rFonts w:asciiTheme="minorHAnsi" w:hAnsiTheme="minorHAnsi" w:cstheme="minorHAnsi"/>
          <w:szCs w:val="22"/>
        </w:rPr>
        <w:t xml:space="preserve"> enough</w:t>
      </w:r>
      <w:r w:rsidR="00202B7D" w:rsidRPr="005A206B">
        <w:rPr>
          <w:rFonts w:asciiTheme="minorHAnsi" w:hAnsiTheme="minorHAnsi" w:cstheme="minorHAnsi"/>
          <w:szCs w:val="22"/>
        </w:rPr>
        <w:t xml:space="preserve"> and boundarie</w:t>
      </w:r>
      <w:r w:rsidR="0F9B594D" w:rsidRPr="005A206B">
        <w:rPr>
          <w:rFonts w:asciiTheme="minorHAnsi" w:hAnsiTheme="minorHAnsi" w:cstheme="minorHAnsi"/>
          <w:szCs w:val="22"/>
        </w:rPr>
        <w:t xml:space="preserve">d </w:t>
      </w:r>
      <w:r w:rsidR="5A9A2F83" w:rsidRPr="005A206B">
        <w:rPr>
          <w:rFonts w:asciiTheme="minorHAnsi" w:hAnsiTheme="minorHAnsi" w:cstheme="minorHAnsi"/>
          <w:szCs w:val="22"/>
        </w:rPr>
        <w:t>space to explore their growing understanding of themselves in-relation to others</w:t>
      </w:r>
      <w:r w:rsidR="00202B7D" w:rsidRPr="005A206B">
        <w:rPr>
          <w:rFonts w:asciiTheme="minorHAnsi" w:hAnsiTheme="minorHAnsi" w:cstheme="minorHAnsi"/>
          <w:szCs w:val="22"/>
        </w:rPr>
        <w:t xml:space="preserve"> </w:t>
      </w:r>
    </w:p>
    <w:p w14:paraId="6DB26585" w14:textId="731C8BD5" w:rsidR="00202B7D" w:rsidRPr="005A206B" w:rsidRDefault="00FE2843" w:rsidP="00F27333">
      <w:pPr>
        <w:pStyle w:val="ListParagraph"/>
        <w:numPr>
          <w:ilvl w:val="0"/>
          <w:numId w:val="20"/>
        </w:numPr>
        <w:spacing w:after="200" w:line="276" w:lineRule="auto"/>
        <w:rPr>
          <w:rFonts w:asciiTheme="minorHAnsi" w:hAnsiTheme="minorHAnsi" w:cstheme="minorHAnsi"/>
          <w:szCs w:val="22"/>
        </w:rPr>
      </w:pPr>
      <w:r w:rsidRPr="005A206B">
        <w:rPr>
          <w:rFonts w:asciiTheme="minorHAnsi" w:hAnsiTheme="minorHAnsi" w:cstheme="minorHAnsi"/>
          <w:szCs w:val="22"/>
        </w:rPr>
        <w:t>Encouraging</w:t>
      </w:r>
      <w:r w:rsidR="00202B7D" w:rsidRPr="005A206B">
        <w:rPr>
          <w:rFonts w:asciiTheme="minorHAnsi" w:hAnsiTheme="minorHAnsi" w:cstheme="minorHAnsi"/>
          <w:szCs w:val="22"/>
        </w:rPr>
        <w:t xml:space="preserve"> reflection on the students’ process of becoming qualified child therapists</w:t>
      </w:r>
    </w:p>
    <w:p w14:paraId="06E6A70D" w14:textId="000D881B" w:rsidR="00202B7D" w:rsidRPr="005A206B" w:rsidRDefault="00FE2843" w:rsidP="00F27333">
      <w:pPr>
        <w:pStyle w:val="ListParagraph"/>
        <w:numPr>
          <w:ilvl w:val="0"/>
          <w:numId w:val="20"/>
        </w:numPr>
        <w:spacing w:after="200" w:line="276" w:lineRule="auto"/>
        <w:rPr>
          <w:rFonts w:asciiTheme="minorHAnsi" w:hAnsiTheme="minorHAnsi" w:cstheme="minorHAnsi"/>
          <w:szCs w:val="22"/>
        </w:rPr>
      </w:pPr>
      <w:r w:rsidRPr="005A206B">
        <w:rPr>
          <w:rFonts w:asciiTheme="minorHAnsi" w:hAnsiTheme="minorHAnsi" w:cstheme="minorHAnsi"/>
          <w:szCs w:val="22"/>
        </w:rPr>
        <w:lastRenderedPageBreak/>
        <w:t>Working</w:t>
      </w:r>
      <w:r w:rsidR="00202B7D" w:rsidRPr="005A206B">
        <w:rPr>
          <w:rFonts w:asciiTheme="minorHAnsi" w:hAnsiTheme="minorHAnsi" w:cstheme="minorHAnsi"/>
          <w:szCs w:val="22"/>
        </w:rPr>
        <w:t xml:space="preserve"> with issues of sameness and difference</w:t>
      </w:r>
      <w:r w:rsidR="48F98D11" w:rsidRPr="005A206B">
        <w:rPr>
          <w:rFonts w:asciiTheme="minorHAnsi" w:hAnsiTheme="minorHAnsi" w:cstheme="minorHAnsi"/>
          <w:szCs w:val="22"/>
        </w:rPr>
        <w:t>, naming themes and patterns</w:t>
      </w:r>
    </w:p>
    <w:p w14:paraId="4009BB14" w14:textId="77777777" w:rsidR="001633A1" w:rsidRPr="005A206B" w:rsidRDefault="48F98D11" w:rsidP="001633A1">
      <w:pPr>
        <w:spacing w:after="200" w:line="276" w:lineRule="auto"/>
        <w:rPr>
          <w:rFonts w:asciiTheme="minorHAnsi" w:hAnsiTheme="minorHAnsi" w:cstheme="minorHAnsi"/>
          <w:szCs w:val="22"/>
        </w:rPr>
      </w:pPr>
      <w:r w:rsidRPr="005A206B">
        <w:rPr>
          <w:rFonts w:asciiTheme="minorHAnsi" w:hAnsiTheme="minorHAnsi" w:cstheme="minorHAnsi"/>
          <w:szCs w:val="22"/>
        </w:rPr>
        <w:t>Experiential Group Facilitators are expected to</w:t>
      </w:r>
      <w:r w:rsidR="00202B7D" w:rsidRPr="005A206B">
        <w:rPr>
          <w:rFonts w:asciiTheme="minorHAnsi" w:hAnsiTheme="minorHAnsi" w:cstheme="minorHAnsi"/>
          <w:szCs w:val="22"/>
        </w:rPr>
        <w:t xml:space="preserve"> liaise regularly with tutors and other group facilitator regarding arising themes and concerns in the group</w:t>
      </w:r>
      <w:r w:rsidR="6570BF86" w:rsidRPr="005A206B">
        <w:rPr>
          <w:rFonts w:asciiTheme="minorHAnsi" w:hAnsiTheme="minorHAnsi" w:cstheme="minorHAnsi"/>
          <w:szCs w:val="22"/>
        </w:rPr>
        <w:t xml:space="preserve">. They will </w:t>
      </w:r>
      <w:r w:rsidR="00202B7D" w:rsidRPr="005A206B">
        <w:rPr>
          <w:rFonts w:asciiTheme="minorHAnsi" w:hAnsiTheme="minorHAnsi" w:cstheme="minorHAnsi"/>
          <w:szCs w:val="22"/>
        </w:rPr>
        <w:t>undertake shared supervision</w:t>
      </w:r>
      <w:r w:rsidR="25A52EF9" w:rsidRPr="005A206B">
        <w:rPr>
          <w:rFonts w:asciiTheme="minorHAnsi" w:hAnsiTheme="minorHAnsi" w:cstheme="minorHAnsi"/>
          <w:szCs w:val="22"/>
        </w:rPr>
        <w:t xml:space="preserve"> fortnightly</w:t>
      </w:r>
      <w:r w:rsidR="00202B7D" w:rsidRPr="005A206B">
        <w:rPr>
          <w:rFonts w:asciiTheme="minorHAnsi" w:hAnsiTheme="minorHAnsi" w:cstheme="minorHAnsi"/>
          <w:szCs w:val="22"/>
        </w:rPr>
        <w:t xml:space="preserve"> to reflect on the group</w:t>
      </w:r>
      <w:r w:rsidR="7ABDADE7" w:rsidRPr="005A206B">
        <w:rPr>
          <w:rFonts w:asciiTheme="minorHAnsi" w:hAnsiTheme="minorHAnsi" w:cstheme="minorHAnsi"/>
          <w:szCs w:val="22"/>
        </w:rPr>
        <w:t xml:space="preserve"> and their experiences.</w:t>
      </w:r>
    </w:p>
    <w:p w14:paraId="709D4472" w14:textId="31590B0D" w:rsidR="000C0E52" w:rsidRPr="005A206B" w:rsidRDefault="7ABDADE7" w:rsidP="001633A1">
      <w:pPr>
        <w:spacing w:after="200" w:line="276" w:lineRule="auto"/>
        <w:rPr>
          <w:rFonts w:asciiTheme="minorHAnsi" w:hAnsiTheme="minorHAnsi" w:cstheme="minorHAnsi"/>
          <w:szCs w:val="22"/>
        </w:rPr>
      </w:pPr>
      <w:r w:rsidRPr="005A206B">
        <w:rPr>
          <w:rFonts w:asciiTheme="minorHAnsi" w:hAnsiTheme="minorHAnsi" w:cstheme="minorHAnsi"/>
          <w:szCs w:val="22"/>
        </w:rPr>
        <w:t xml:space="preserve">In addition to their own professional membership organisation’s framework (if different), as </w:t>
      </w:r>
      <w:r w:rsidR="00B13C61" w:rsidRPr="005A206B">
        <w:rPr>
          <w:rFonts w:asciiTheme="minorHAnsi" w:hAnsiTheme="minorHAnsi" w:cstheme="minorHAnsi"/>
          <w:szCs w:val="22"/>
        </w:rPr>
        <w:t xml:space="preserve">Place2Be is </w:t>
      </w:r>
      <w:r w:rsidRPr="005A206B">
        <w:rPr>
          <w:rFonts w:asciiTheme="minorHAnsi" w:hAnsiTheme="minorHAnsi" w:cstheme="minorHAnsi"/>
          <w:szCs w:val="22"/>
        </w:rPr>
        <w:t>an organisational member of the BACP, Facilitators are required to</w:t>
      </w:r>
      <w:r w:rsidR="466E2BD4" w:rsidRPr="005A206B">
        <w:rPr>
          <w:rFonts w:asciiTheme="minorHAnsi" w:hAnsiTheme="minorHAnsi" w:cstheme="minorHAnsi"/>
          <w:szCs w:val="22"/>
        </w:rPr>
        <w:t xml:space="preserve"> abide by the BACP Ethical Framework; contracting with the group whereby any safeguarding concerns and/or concerns around safe and ethical practice would need to be shared with the Programme Leader.</w:t>
      </w:r>
    </w:p>
    <w:p w14:paraId="0370CDBC" w14:textId="10119469" w:rsidR="00CE24B7" w:rsidRPr="005A206B" w:rsidRDefault="002937AC" w:rsidP="001633A1">
      <w:pPr>
        <w:spacing w:after="200" w:line="276" w:lineRule="auto"/>
        <w:rPr>
          <w:rFonts w:asciiTheme="minorHAnsi" w:hAnsiTheme="minorHAnsi" w:cstheme="minorHAnsi"/>
          <w:b/>
          <w:bCs/>
          <w:szCs w:val="22"/>
        </w:rPr>
      </w:pPr>
      <w:r w:rsidRPr="005A206B">
        <w:rPr>
          <w:rFonts w:asciiTheme="minorHAnsi" w:hAnsiTheme="minorHAnsi" w:cstheme="minorHAnsi"/>
          <w:b/>
          <w:bCs/>
          <w:szCs w:val="22"/>
        </w:rPr>
        <w:t>You must have:</w:t>
      </w:r>
    </w:p>
    <w:p w14:paraId="787F7597" w14:textId="6E7C1E1F" w:rsidR="00527D63" w:rsidRPr="00527D63" w:rsidRDefault="00527D63" w:rsidP="00527D63">
      <w:pPr>
        <w:numPr>
          <w:ilvl w:val="0"/>
          <w:numId w:val="21"/>
        </w:numPr>
        <w:spacing w:after="200" w:line="276" w:lineRule="auto"/>
        <w:rPr>
          <w:rFonts w:asciiTheme="minorHAnsi" w:hAnsiTheme="minorHAnsi" w:cstheme="minorHAnsi"/>
          <w:szCs w:val="22"/>
        </w:rPr>
      </w:pPr>
      <w:r>
        <w:rPr>
          <w:rFonts w:asciiTheme="minorHAnsi" w:hAnsiTheme="minorHAnsi" w:cstheme="minorHAnsi"/>
          <w:szCs w:val="22"/>
        </w:rPr>
        <w:t>A</w:t>
      </w:r>
      <w:r w:rsidRPr="00527D63">
        <w:rPr>
          <w:rFonts w:asciiTheme="minorHAnsi" w:hAnsiTheme="minorHAnsi" w:cstheme="minorHAnsi"/>
          <w:szCs w:val="22"/>
        </w:rPr>
        <w:t xml:space="preserve"> recognised professional qualification in group therapy </w:t>
      </w:r>
      <w:r>
        <w:rPr>
          <w:rFonts w:asciiTheme="minorHAnsi" w:hAnsiTheme="minorHAnsi" w:cstheme="minorHAnsi"/>
          <w:szCs w:val="22"/>
        </w:rPr>
        <w:t>*</w:t>
      </w:r>
    </w:p>
    <w:p w14:paraId="4CCF2834" w14:textId="2A9C8193" w:rsidR="00527D63" w:rsidRPr="00527D63" w:rsidRDefault="00527D63" w:rsidP="00527D63">
      <w:pPr>
        <w:numPr>
          <w:ilvl w:val="0"/>
          <w:numId w:val="22"/>
        </w:numPr>
        <w:spacing w:after="200" w:line="276" w:lineRule="auto"/>
        <w:rPr>
          <w:rFonts w:asciiTheme="minorHAnsi" w:hAnsiTheme="minorHAnsi" w:cstheme="minorHAnsi"/>
          <w:szCs w:val="22"/>
        </w:rPr>
      </w:pPr>
      <w:r w:rsidRPr="00527D63">
        <w:rPr>
          <w:rFonts w:asciiTheme="minorHAnsi" w:hAnsiTheme="minorHAnsi" w:cstheme="minorHAnsi"/>
          <w:szCs w:val="22"/>
        </w:rPr>
        <w:t>Hold membership of a professional association relevant to counselling or psychotherapy, (e.g. BACP, UKCP, BAPT, HPC, NCS) </w:t>
      </w:r>
      <w:r>
        <w:rPr>
          <w:rFonts w:asciiTheme="minorHAnsi" w:hAnsiTheme="minorHAnsi" w:cstheme="minorHAnsi"/>
          <w:szCs w:val="22"/>
        </w:rPr>
        <w:t>*</w:t>
      </w:r>
    </w:p>
    <w:p w14:paraId="42462097" w14:textId="5123B70C" w:rsidR="00527D63" w:rsidRPr="00527D63" w:rsidRDefault="00527D63" w:rsidP="00527D63">
      <w:pPr>
        <w:numPr>
          <w:ilvl w:val="0"/>
          <w:numId w:val="23"/>
        </w:numPr>
        <w:spacing w:after="200" w:line="276" w:lineRule="auto"/>
        <w:rPr>
          <w:rFonts w:asciiTheme="minorHAnsi" w:hAnsiTheme="minorHAnsi" w:cstheme="minorHAnsi"/>
          <w:szCs w:val="22"/>
        </w:rPr>
      </w:pPr>
      <w:r w:rsidRPr="00527D63">
        <w:rPr>
          <w:rFonts w:asciiTheme="minorHAnsi" w:hAnsiTheme="minorHAnsi" w:cstheme="minorHAnsi"/>
          <w:szCs w:val="22"/>
        </w:rPr>
        <w:t>Previous experience of facilitating personal development/experiential groups for adults </w:t>
      </w:r>
      <w:r>
        <w:rPr>
          <w:rFonts w:asciiTheme="minorHAnsi" w:hAnsiTheme="minorHAnsi" w:cstheme="minorHAnsi"/>
          <w:szCs w:val="22"/>
        </w:rPr>
        <w:t>*</w:t>
      </w:r>
    </w:p>
    <w:p w14:paraId="175D288F" w14:textId="77777777" w:rsidR="00527D63" w:rsidRPr="00527D63" w:rsidRDefault="00527D63" w:rsidP="00527D63">
      <w:pPr>
        <w:numPr>
          <w:ilvl w:val="0"/>
          <w:numId w:val="24"/>
        </w:numPr>
        <w:spacing w:after="200" w:line="276" w:lineRule="auto"/>
        <w:rPr>
          <w:rFonts w:asciiTheme="minorHAnsi" w:hAnsiTheme="minorHAnsi" w:cstheme="minorHAnsi"/>
          <w:szCs w:val="22"/>
        </w:rPr>
      </w:pPr>
      <w:r w:rsidRPr="00527D63">
        <w:rPr>
          <w:rFonts w:asciiTheme="minorHAnsi" w:hAnsiTheme="minorHAnsi" w:cstheme="minorHAnsi"/>
          <w:szCs w:val="22"/>
        </w:rPr>
        <w:t>Good working knowledge of the BACP Ethical Framework for the Counselling Professions and can demonstrate practical experience of applying this framework </w:t>
      </w:r>
    </w:p>
    <w:p w14:paraId="6BE9B869" w14:textId="69D21255" w:rsidR="00527D63" w:rsidRPr="00527D63" w:rsidRDefault="00527D63" w:rsidP="00527D63">
      <w:pPr>
        <w:numPr>
          <w:ilvl w:val="0"/>
          <w:numId w:val="25"/>
        </w:numPr>
        <w:spacing w:after="200" w:line="276" w:lineRule="auto"/>
        <w:rPr>
          <w:rFonts w:asciiTheme="minorHAnsi" w:hAnsiTheme="minorHAnsi" w:cstheme="minorHAnsi"/>
          <w:szCs w:val="22"/>
        </w:rPr>
      </w:pPr>
      <w:r>
        <w:rPr>
          <w:rFonts w:asciiTheme="minorHAnsi" w:hAnsiTheme="minorHAnsi" w:cstheme="minorHAnsi"/>
          <w:szCs w:val="22"/>
        </w:rPr>
        <w:t>A</w:t>
      </w:r>
      <w:r w:rsidRPr="00527D63">
        <w:rPr>
          <w:rFonts w:asciiTheme="minorHAnsi" w:hAnsiTheme="minorHAnsi" w:cstheme="minorHAnsi"/>
          <w:szCs w:val="22"/>
        </w:rPr>
        <w:t xml:space="preserve"> knowledge and interest in a range of therapeutic and counselling approaches  </w:t>
      </w:r>
    </w:p>
    <w:p w14:paraId="00547269" w14:textId="6DD3B964" w:rsidR="00527D63" w:rsidRPr="00527D63" w:rsidRDefault="00527D63" w:rsidP="00527D63">
      <w:pPr>
        <w:numPr>
          <w:ilvl w:val="0"/>
          <w:numId w:val="26"/>
        </w:numPr>
        <w:spacing w:after="200" w:line="276" w:lineRule="auto"/>
        <w:rPr>
          <w:rFonts w:asciiTheme="minorHAnsi" w:hAnsiTheme="minorHAnsi" w:cstheme="minorHAnsi"/>
          <w:szCs w:val="22"/>
        </w:rPr>
      </w:pPr>
      <w:r>
        <w:rPr>
          <w:rFonts w:asciiTheme="minorHAnsi" w:hAnsiTheme="minorHAnsi" w:cstheme="minorHAnsi"/>
          <w:szCs w:val="22"/>
        </w:rPr>
        <w:t>P</w:t>
      </w:r>
      <w:r w:rsidRPr="00527D63">
        <w:rPr>
          <w:rFonts w:asciiTheme="minorHAnsi" w:hAnsiTheme="minorHAnsi" w:cstheme="minorHAnsi"/>
          <w:szCs w:val="22"/>
        </w:rPr>
        <w:t>ractical experience of working with issues of difference and diversity. Can demonstrate a personal commitment to implementing equal opportunities</w:t>
      </w:r>
    </w:p>
    <w:p w14:paraId="34656582" w14:textId="1270D076" w:rsidR="002937AC" w:rsidRPr="005A206B" w:rsidRDefault="009C43BB" w:rsidP="001633A1">
      <w:pPr>
        <w:spacing w:after="200" w:line="276" w:lineRule="auto"/>
        <w:rPr>
          <w:rFonts w:asciiTheme="minorHAnsi" w:hAnsiTheme="minorHAnsi" w:cstheme="minorHAnsi"/>
          <w:szCs w:val="22"/>
        </w:rPr>
      </w:pPr>
      <w:r w:rsidRPr="009C43BB">
        <w:rPr>
          <w:rFonts w:asciiTheme="minorHAnsi" w:hAnsiTheme="minorHAnsi" w:cstheme="minorHAnsi"/>
          <w:i/>
          <w:iCs/>
          <w:szCs w:val="22"/>
          <w:lang w:val="en-US"/>
        </w:rPr>
        <w:t>* Indicates the minimum criteria needed to be considered for a guaranteed interview under the disability confident scheme.</w:t>
      </w:r>
      <w:r w:rsidRPr="009C43BB">
        <w:rPr>
          <w:rFonts w:asciiTheme="minorHAnsi" w:hAnsiTheme="minorHAnsi" w:cstheme="minorHAnsi"/>
          <w:szCs w:val="22"/>
        </w:rPr>
        <w:t>  </w:t>
      </w:r>
    </w:p>
    <w:sectPr w:rsidR="002937AC" w:rsidRPr="005A206B" w:rsidSect="0012076D">
      <w:headerReference w:type="even" r:id="rId10"/>
      <w:headerReference w:type="default" r:id="rId11"/>
      <w:footerReference w:type="even" r:id="rId12"/>
      <w:footerReference w:type="default" r:id="rId13"/>
      <w:headerReference w:type="first" r:id="rId14"/>
      <w:footerReference w:type="first" r:id="rId15"/>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1BC0" w14:textId="77777777" w:rsidR="00E018CE" w:rsidRDefault="00E018CE">
      <w:r>
        <w:separator/>
      </w:r>
    </w:p>
  </w:endnote>
  <w:endnote w:type="continuationSeparator" w:id="0">
    <w:p w14:paraId="381150CA" w14:textId="77777777" w:rsidR="00E018CE" w:rsidRDefault="00E018CE">
      <w:r>
        <w:continuationSeparator/>
      </w:r>
    </w:p>
  </w:endnote>
  <w:endnote w:type="continuationNotice" w:id="1">
    <w:p w14:paraId="5C3863F1" w14:textId="77777777" w:rsidR="00E018CE" w:rsidRDefault="00E01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5360" w14:textId="77777777" w:rsidR="00F54AD0" w:rsidRDefault="00F5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48CC" w14:textId="55AA8501" w:rsidR="00D71B9C" w:rsidRPr="00A74B5D" w:rsidRDefault="008754E6" w:rsidP="00D71B9C">
    <w:pPr>
      <w:pStyle w:val="Footer"/>
      <w:ind w:left="720"/>
      <w:jc w:val="right"/>
      <w:rPr>
        <w:rFonts w:asciiTheme="minorHAnsi" w:hAnsiTheme="minorHAnsi"/>
        <w:sz w:val="18"/>
        <w:szCs w:val="18"/>
      </w:rPr>
    </w:pPr>
    <w:r>
      <w:rPr>
        <w:noProof/>
        <w:lang w:eastAsia="en-GB"/>
      </w:rPr>
      <mc:AlternateContent>
        <mc:Choice Requires="wps">
          <w:drawing>
            <wp:anchor distT="45720" distB="45720" distL="114300" distR="114300" simplePos="0" relativeHeight="251658246" behindDoc="0" locked="0" layoutInCell="1" allowOverlap="1" wp14:anchorId="55B5F1E6" wp14:editId="02C65245">
              <wp:simplePos x="0" y="0"/>
              <wp:positionH relativeFrom="column">
                <wp:posOffset>-78740</wp:posOffset>
              </wp:positionH>
              <wp:positionV relativeFrom="paragraph">
                <wp:posOffset>-19050</wp:posOffset>
              </wp:positionV>
              <wp:extent cx="2360930" cy="2546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BB6AE23" w14:textId="77777777" w:rsidR="008754E6" w:rsidRPr="00E126FF" w:rsidRDefault="008754E6" w:rsidP="008754E6">
                          <w:pPr>
                            <w:rPr>
                              <w:rFonts w:asciiTheme="minorHAnsi" w:hAnsiTheme="minorHAnsi"/>
                              <w:b/>
                              <w:color w:val="E84E0F"/>
                              <w:sz w:val="20"/>
                              <w:szCs w:val="18"/>
                            </w:rPr>
                          </w:pPr>
                          <w:r w:rsidRPr="00E126FF">
                            <w:rPr>
                              <w:rFonts w:asciiTheme="minorHAnsi" w:hAnsiTheme="minorHAnsi"/>
                              <w:b/>
                              <w:color w:val="E84E0F"/>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B5F1E6" id="_x0000_t202" coordsize="21600,21600" o:spt="202" path="m,l,21600r21600,l21600,xe">
              <v:stroke joinstyle="miter"/>
              <v:path gradientshapeok="t" o:connecttype="rect"/>
            </v:shapetype>
            <v:shape id="Text Box 2" o:spid="_x0000_s1026" type="#_x0000_t202" style="position:absolute;left:0;text-align:left;margin-left:-6.2pt;margin-top:-1.5pt;width:185.9pt;height:20.05pt;z-index:25165824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jaDQIAAPYDAAAOAAAAZHJzL2Uyb0RvYy54bWysU9uO2yAQfa/Uf0C8N3acSzdWnNU221SV&#10;thdp2w/AGNuomKFAYqdfvwP2ZtP2rSoPiGGGMzNnDtvboVPkJKyToAs6n6WUCM2hkrop6Pdvhzc3&#10;lDjPdMUUaFHQs3D0dvf61bY3ucigBVUJSxBEu7w3BW29N3mSON6KjrkZGKHRWYPtmEfTNkllWY/o&#10;nUqyNF0nPdjKWODCOby9H510F/HrWnD/pa6d8EQVFGvzcbdxL8Oe7LYsbywzreRTGewfquiY1Jj0&#10;AnXPPCNHK/+C6iS34KD2Mw5dAnUtuYg9YDfz9I9uHltmROwFyXHmQpP7f7D88+nRfLXED+9gwAHG&#10;Jpx5AP7DEQ37lulG3FkLfStYhYnngbKkNy6fngaqXe4CSNl/ggqHzI4eItBQ2y6wgn0SRMcBnC+k&#10;i8ETjpfZYp1uFuji6MtWy/ViFVOw/Pm1sc5/ENCRcCioxaFGdHZ6cD5Uw/LnkJDMgZLVQSoVDduU&#10;e2XJiaEADnFN6L+FKU36gm5W2SoiawjvozY66VGgSnYFvUnDGiUT2HivqxjimVTjGStReqInMDJy&#10;44dywMBAUwnVGYmyMAoRPw4eWrC/KOlRhAV1P4/MCkrUR41kb+bLZVBtNJartxka9tpTXnuY5ghV&#10;UE/JeNz7qPTAg4Y7HEotI18vlUy1orgijdNHCOq9tmPUy3fdPQEAAP//AwBQSwMEFAAGAAgAAAAh&#10;AND42OrdAAAACQEAAA8AAABkcnMvZG93bnJldi54bWxMj81OwzAQhO9IvIO1SNxaJym0EOJUCCkC&#10;KacWHsCJNz9KvI5iNw1vz3KC2+zuaPab7LjaUSw4+96RgngbgUCqnempVfD1WWyeQPigyejRESr4&#10;Rg/H/PYm06lxVzrhcg6t4BDyqVbQhTClUvq6Q6v91k1IfGvcbHXgcW6lmfWVw+0okyjaS6t74g+d&#10;nvCtw3o4X6yCj7IumqS0zRKG2A7lqXovmoNS93fr6wuIgGv4M8MvPqNDzkyVu5DxYlSwiZMHtrLY&#10;cSc27B6feVGxOMQg80z+b5D/AAAA//8DAFBLAQItABQABgAIAAAAIQC2gziS/gAAAOEBAAATAAAA&#10;AAAAAAAAAAAAAAAAAABbQ29udGVudF9UeXBlc10ueG1sUEsBAi0AFAAGAAgAAAAhADj9If/WAAAA&#10;lAEAAAsAAAAAAAAAAAAAAAAALwEAAF9yZWxzLy5yZWxzUEsBAi0AFAAGAAgAAAAhABDPONoNAgAA&#10;9gMAAA4AAAAAAAAAAAAAAAAALgIAAGRycy9lMm9Eb2MueG1sUEsBAi0AFAAGAAgAAAAhAND42Ord&#10;AAAACQEAAA8AAAAAAAAAAAAAAAAAZwQAAGRycy9kb3ducmV2LnhtbFBLBQYAAAAABAAEAPMAAABx&#10;BQAAAAA=&#10;" stroked="f">
              <v:textbox>
                <w:txbxContent>
                  <w:p w14:paraId="5BB6AE23" w14:textId="77777777" w:rsidR="008754E6" w:rsidRPr="00E126FF" w:rsidRDefault="008754E6" w:rsidP="008754E6">
                    <w:pPr>
                      <w:rPr>
                        <w:rFonts w:asciiTheme="minorHAnsi" w:hAnsiTheme="minorHAnsi"/>
                        <w:b/>
                        <w:color w:val="E84E0F"/>
                        <w:sz w:val="20"/>
                        <w:szCs w:val="18"/>
                      </w:rPr>
                    </w:pPr>
                    <w:r w:rsidRPr="00E126FF">
                      <w:rPr>
                        <w:rFonts w:asciiTheme="minorHAnsi" w:hAnsiTheme="minorHAnsi"/>
                        <w:b/>
                        <w:color w:val="E84E0F"/>
                        <w:sz w:val="20"/>
                        <w:szCs w:val="18"/>
                      </w:rPr>
                      <w:t>place2be.org.uk</w:t>
                    </w:r>
                  </w:p>
                </w:txbxContent>
              </v:textbox>
              <w10:wrap type="square"/>
            </v:shape>
          </w:pict>
        </mc:Fallback>
      </mc:AlternateContent>
    </w:r>
    <w:r w:rsidR="00D71B9C" w:rsidRPr="00A74B5D">
      <w:rPr>
        <w:rFonts w:asciiTheme="minorHAnsi" w:hAnsiTheme="minorHAnsi"/>
        <w:sz w:val="18"/>
        <w:szCs w:val="18"/>
      </w:rPr>
      <w:t xml:space="preserve">  Document title </w:t>
    </w:r>
    <w:r w:rsidR="00D71B9C" w:rsidRPr="00A74B5D">
      <w:rPr>
        <w:rFonts w:asciiTheme="minorHAnsi" w:eastAsia="Wingdings 2" w:hAnsiTheme="minorHAnsi" w:cs="Wingdings 2"/>
        <w:sz w:val="18"/>
        <w:szCs w:val="18"/>
      </w:rPr>
      <w:t>□</w:t>
    </w:r>
    <w:r w:rsidR="00D71B9C" w:rsidRPr="00A74B5D">
      <w:rPr>
        <w:rFonts w:asciiTheme="minorHAnsi" w:hAnsiTheme="minorHAnsi"/>
        <w:sz w:val="18"/>
        <w:szCs w:val="18"/>
      </w:rPr>
      <w:t xml:space="preserve"> Page </w:t>
    </w:r>
    <w:r w:rsidR="00D71B9C" w:rsidRPr="00A74B5D">
      <w:rPr>
        <w:rFonts w:asciiTheme="minorHAnsi" w:hAnsiTheme="minorHAnsi"/>
        <w:sz w:val="18"/>
        <w:szCs w:val="18"/>
      </w:rPr>
      <w:fldChar w:fldCharType="begin"/>
    </w:r>
    <w:r w:rsidR="00D71B9C" w:rsidRPr="00A74B5D">
      <w:rPr>
        <w:rFonts w:asciiTheme="minorHAnsi" w:hAnsiTheme="minorHAnsi"/>
        <w:sz w:val="18"/>
        <w:szCs w:val="18"/>
      </w:rPr>
      <w:instrText xml:space="preserve"> PAGE </w:instrText>
    </w:r>
    <w:r w:rsidR="00D71B9C" w:rsidRPr="00A74B5D">
      <w:rPr>
        <w:rFonts w:asciiTheme="minorHAnsi" w:hAnsiTheme="minorHAnsi"/>
        <w:sz w:val="18"/>
        <w:szCs w:val="18"/>
      </w:rPr>
      <w:fldChar w:fldCharType="separate"/>
    </w:r>
    <w:r w:rsidR="002C10E2">
      <w:rPr>
        <w:rFonts w:asciiTheme="minorHAnsi" w:hAnsiTheme="minorHAnsi"/>
        <w:noProof/>
        <w:sz w:val="18"/>
        <w:szCs w:val="18"/>
      </w:rPr>
      <w:t>2</w:t>
    </w:r>
    <w:r w:rsidR="00D71B9C" w:rsidRPr="00A74B5D">
      <w:rPr>
        <w:rFonts w:asciiTheme="minorHAnsi" w:hAnsiTheme="minorHAnsi"/>
        <w:sz w:val="18"/>
        <w:szCs w:val="18"/>
      </w:rPr>
      <w:fldChar w:fldCharType="end"/>
    </w:r>
    <w:r w:rsidR="00D71B9C" w:rsidRPr="00A74B5D">
      <w:rPr>
        <w:rFonts w:asciiTheme="minorHAnsi" w:hAnsiTheme="minorHAnsi"/>
        <w:sz w:val="18"/>
        <w:szCs w:val="18"/>
      </w:rPr>
      <w:t xml:space="preserve"> of </w:t>
    </w:r>
    <w:r w:rsidR="00D71B9C" w:rsidRPr="00A74B5D">
      <w:rPr>
        <w:rFonts w:asciiTheme="minorHAnsi" w:hAnsiTheme="minorHAnsi"/>
        <w:sz w:val="18"/>
        <w:szCs w:val="18"/>
      </w:rPr>
      <w:fldChar w:fldCharType="begin"/>
    </w:r>
    <w:r w:rsidR="00D71B9C" w:rsidRPr="00A74B5D">
      <w:rPr>
        <w:rFonts w:asciiTheme="minorHAnsi" w:hAnsiTheme="minorHAnsi"/>
        <w:sz w:val="18"/>
        <w:szCs w:val="18"/>
      </w:rPr>
      <w:instrText xml:space="preserve"> NUMPAGES </w:instrText>
    </w:r>
    <w:r w:rsidR="00D71B9C" w:rsidRPr="00A74B5D">
      <w:rPr>
        <w:rFonts w:asciiTheme="minorHAnsi" w:hAnsiTheme="minorHAnsi"/>
        <w:sz w:val="18"/>
        <w:szCs w:val="18"/>
      </w:rPr>
      <w:fldChar w:fldCharType="separate"/>
    </w:r>
    <w:r w:rsidR="002C10E2">
      <w:rPr>
        <w:rFonts w:asciiTheme="minorHAnsi" w:hAnsiTheme="minorHAnsi"/>
        <w:noProof/>
        <w:sz w:val="18"/>
        <w:szCs w:val="18"/>
      </w:rPr>
      <w:t>2</w:t>
    </w:r>
    <w:r w:rsidR="00D71B9C" w:rsidRPr="00A74B5D">
      <w:rPr>
        <w:rFonts w:asciiTheme="minorHAnsi" w:hAnsiTheme="minorHAnsi"/>
        <w:sz w:val="18"/>
        <w:szCs w:val="18"/>
      </w:rPr>
      <w:fldChar w:fldCharType="end"/>
    </w:r>
  </w:p>
  <w:p w14:paraId="6A20A03C" w14:textId="4A5404CF" w:rsidR="00D71B9C" w:rsidRDefault="008754E6" w:rsidP="00D71B9C">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58247" behindDoc="0" locked="0" layoutInCell="1" allowOverlap="1" wp14:anchorId="03C0862B" wp14:editId="1B313604">
              <wp:simplePos x="0" y="0"/>
              <wp:positionH relativeFrom="column">
                <wp:posOffset>-635</wp:posOffset>
              </wp:positionH>
              <wp:positionV relativeFrom="paragraph">
                <wp:posOffset>116840</wp:posOffset>
              </wp:positionV>
              <wp:extent cx="6659880" cy="0"/>
              <wp:effectExtent l="0" t="0" r="0" b="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rgbClr val="E84E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91FC" id="Line 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WDugEAAFMDAAAOAAAAZHJzL2Uyb0RvYy54bWysU01v2zAMvQ/YfxB8X+wUS+YZcXpIk126&#10;LUC73hl92MJkURCV2Pn3k9Q0Lbbb0ItAiuTT4yO1up0Gw07Sk0bbFvNZVTBpOQptu7b49bj7VBeM&#10;AlgBBq1si7Ok4nb98cNqdI28wR6NkJ5FEEvN6NqiD8E1ZUm8lwPQDJ20MajQDxCi67tSeBgj+mDK&#10;m6paliN64TxySRRv756DxTrjKyV5+KkUycBMW0RuIZ8+n4d0lusVNJ0H12t+oQH/wWIAbeOjV6g7&#10;CMCOXv8DNWjukVCFGcehRKU0l7mH2M28+qubhx6czL1EcchdZaL3g+U/Thu794k6n+yDu0f+m5jF&#10;TQ+2k5nA49nFwc2TVOXoqLmWJIfc3rPD+B1FzIFjwKzCpPzAlNHuKRUm8Ngpm7Ls56vscgqMx8vl&#10;cvG1ruN0+EushCZBpELnKXyTOLBktIXRNikCDZzuKSRKrynp2uJOG5Onaiwb4/OL+ssiVxAaLVI0&#10;5ZHvDhvj2QniYmzrz9tqlxuMkbdpHo9WZLRegthe7ADaPNvxdWMvuiQp0t5Rc0Bx3vsXveLkMs3L&#10;lqXVeOvn6te/sP4DAAD//wMAUEsDBBQABgAIAAAAIQDOCBrj4AAAAAgBAAAPAAAAZHJzL2Rvd25y&#10;ZXYueG1sTI9BT8JAEIXvJv6HzZhwIbAFG6m1W0IMkJh4AGpMvC3dsW3szjbdBeq/d4gHPc57b958&#10;ky0H24oz9r5xpGA2jUAglc40VCl4KzaTBIQPmoxuHaGCb/SwzG9vMp0ad6E9ng+hElxCPtUK6hC6&#10;VEpf1mi1n7oOib1P11sdeOwraXp94XLbynkUPUirG+ILte7wucby63CyjHHvdsU4fv/Yvr48jvfr&#10;YbfYFiulRnfD6glEwCH8heGKzzuQM9PRnch40SqYzDjIchKDuNpRnCxAHH8VmWfy/wP5DwAAAP//&#10;AwBQSwECLQAUAAYACAAAACEAtoM4kv4AAADhAQAAEwAAAAAAAAAAAAAAAAAAAAAAW0NvbnRlbnRf&#10;VHlwZXNdLnhtbFBLAQItABQABgAIAAAAIQA4/SH/1gAAAJQBAAALAAAAAAAAAAAAAAAAAC8BAABf&#10;cmVscy8ucmVsc1BLAQItABQABgAIAAAAIQD3ybWDugEAAFMDAAAOAAAAAAAAAAAAAAAAAC4CAABk&#10;cnMvZTJvRG9jLnhtbFBLAQItABQABgAIAAAAIQDOCBrj4AAAAAgBAAAPAAAAAAAAAAAAAAAAABQE&#10;AABkcnMvZG93bnJldi54bWxQSwUGAAAAAAQABADzAAAAIQUAAAAA&#10;" strokecolor="#e84e0f" strokeweight="1.25pt">
              <w10:wrap type="square"/>
            </v:line>
          </w:pict>
        </mc:Fallback>
      </mc:AlternateContent>
    </w:r>
  </w:p>
  <w:p w14:paraId="45119CDB" w14:textId="132A62D9" w:rsidR="008754E6" w:rsidRDefault="00686603"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8244"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F640EF" w:rsidRPr="00C80A31">
      <w:rPr>
        <w:rFonts w:ascii="ArialMT" w:hAnsi="ArialMT" w:cs="ArialMT"/>
        <w:noProof/>
        <w:color w:val="000000"/>
        <w:sz w:val="13"/>
        <w:szCs w:val="13"/>
        <w:lang w:eastAsia="en-GB"/>
      </w:rPr>
      <mc:AlternateContent>
        <mc:Choice Requires="wps">
          <w:drawing>
            <wp:anchor distT="0" distB="0" distL="114300" distR="114300" simplePos="0" relativeHeight="251658245"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5F6CB" id="_x0000_s1027" type="#_x0000_t202" style="position:absolute;margin-left:95.8pt;margin-top:6.95pt;width:340.7pt;height:49.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AEAIAAP0DAAAOAAAAZHJzL2Uyb0RvYy54bWysU9uO2yAQfa/Uf0C8N07cJJtYcVbbbFNV&#10;2l6kbT8AA45RMUOBxE6/fgfszabtW1UeEMMMZ2bOHDa3favJSTqvwJR0NplSIg0HocyhpN+/7d+s&#10;KPGBGcE0GFnSs/T0dvv61aazhcyhAS2kIwhifNHZkjYh2CLLPG9ky/wErDTorMG1LKDpDplwrEP0&#10;Vmf5dLrMOnDCOuDSe7y9H5x0m/DrWvLwpa69DESXFGsLaXdpr+KebTesODhmG8XHMtg/VNEyZTDp&#10;BeqeBUaOTv0F1SruwEMdJhzaDOpacZl6wG5m0z+6eWyYlakXJMfbC03+/8Hyz6dH+9WR0L+DHgeY&#10;mvD2AfgPTwzsGmYO8s456BrJBCaeRcqyzvpifBqp9oWPIFX3CQQOmR0DJKC+dm1kBfskiI4DOF9I&#10;l30gHC/nb/Plao0ujr5lvryZL1IKVjy/ts6HDxJaEg8ldTjUhM5ODz7EaljxHBKTedBK7JXWyXCH&#10;aqcdOTEUwD6tEf23MG1IV9L1Il8kZAPxfdJGqwIKVKu2pKtpXINkIhvvjUghgSk9nLESbUZ6IiMD&#10;N6GveqLEyF1kqwJxRr4cDHrE/4OHBtwvSjrUYkn9zyNzkhL90SDn69l8HsWbjPniJkfDXXuqaw8z&#10;HKFKGigZjruQBB/pMHCHs6lVou2lkrFk1Fhic/wPUcTXdop6+bXbJwAAAP//AwBQSwMEFAAGAAgA&#10;AAAhAH6rnNPeAAAACgEAAA8AAABkcnMvZG93bnJldi54bWxMj0FPg0AQhe8m/ofNNPFi7EKrUJCl&#10;URNNr639AQs7BVJ2lrDbQv+940lv82Ze3nyv2M62F1ccfedIQbyMQCDVznTUKDh+fz5tQPigyeje&#10;ESq4oYdteX9X6Ny4ifZ4PYRGcAj5XCtoQxhyKX3dotV+6QYkvp3caHVgOTbSjHricNvLVRQl0uqO&#10;+EOrB/xosT4fLlbBaTc9vmRT9RWO6f45edddWrmbUg+L+e0VRMA5/JnhF5/RoWSmyl3IeNGzzuKE&#10;rTysMxBs2KRrLlfxIl4lIMtC/q9Q/gAAAP//AwBQSwECLQAUAAYACAAAACEAtoM4kv4AAADhAQAA&#10;EwAAAAAAAAAAAAAAAAAAAAAAW0NvbnRlbnRfVHlwZXNdLnhtbFBLAQItABQABgAIAAAAIQA4/SH/&#10;1gAAAJQBAAALAAAAAAAAAAAAAAAAAC8BAABfcmVscy8ucmVsc1BLAQItABQABgAIAAAAIQB+fGLA&#10;EAIAAP0DAAAOAAAAAAAAAAAAAAAAAC4CAABkcnMvZTJvRG9jLnhtbFBLAQItABQABgAIAAAAIQB+&#10;q5zT3gAAAAoBAAAPAAAAAAAAAAAAAAAAAGoEAABkcnMvZG93bnJldi54bWxQSwUGAAAAAAQABADz&#10;AAAAdQUAAAAA&#10;" stroked="f">
              <v:textbo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7473933A" w14:textId="4B134A3F" w:rsidR="000431FC" w:rsidRDefault="000431FC" w:rsidP="0FB44024">
    <w:pPr>
      <w:autoSpaceDE w:val="0"/>
      <w:autoSpaceDN w:val="0"/>
      <w:adjustRightInd w:val="0"/>
      <w:rPr>
        <w:rFonts w:ascii="Calibri" w:eastAsia="Calibri" w:hAnsi="Calibri" w:cs="Calibri"/>
        <w:color w:val="E84E0F"/>
        <w:sz w:val="18"/>
        <w:szCs w:val="18"/>
      </w:rPr>
    </w:pPr>
    <w:r>
      <w:rPr>
        <w:rFonts w:ascii="Calibri" w:eastAsia="Calibri" w:hAnsi="Calibri" w:cs="Calibri"/>
        <w:color w:val="E84E0F"/>
        <w:sz w:val="18"/>
        <w:szCs w:val="18"/>
      </w:rPr>
      <w:t>Royal Patron</w:t>
    </w:r>
  </w:p>
  <w:p w14:paraId="41E1188C" w14:textId="4CF52AB0" w:rsidR="00937679" w:rsidRPr="008754E6" w:rsidRDefault="0FB44024" w:rsidP="0FB44024">
    <w:pPr>
      <w:autoSpaceDE w:val="0"/>
      <w:autoSpaceDN w:val="0"/>
      <w:adjustRightInd w:val="0"/>
      <w:rPr>
        <w:rFonts w:ascii="Calibri" w:eastAsia="Calibri" w:hAnsi="Calibri" w:cs="Calibri"/>
        <w:color w:val="E84E0F"/>
        <w:sz w:val="18"/>
        <w:szCs w:val="18"/>
        <w:lang w:val="en-US"/>
      </w:rPr>
    </w:pPr>
    <w:r w:rsidRPr="0FB44024">
      <w:rPr>
        <w:rFonts w:ascii="Calibri" w:eastAsia="Calibri" w:hAnsi="Calibri" w:cs="Calibri"/>
        <w:color w:val="E84E0F"/>
        <w:sz w:val="18"/>
        <w:szCs w:val="18"/>
      </w:rPr>
      <w:t xml:space="preserve">HRH The Princess </w:t>
    </w:r>
  </w:p>
  <w:p w14:paraId="39F0D4AA" w14:textId="2591DDED" w:rsidR="00937679" w:rsidRPr="008754E6" w:rsidRDefault="000431FC" w:rsidP="0FB44024">
    <w:pPr>
      <w:autoSpaceDE w:val="0"/>
      <w:autoSpaceDN w:val="0"/>
      <w:adjustRightInd w:val="0"/>
      <w:rPr>
        <w:rFonts w:ascii="Segoe UI" w:eastAsia="Segoe UI" w:hAnsi="Segoe UI" w:cs="Segoe UI"/>
        <w:color w:val="000000" w:themeColor="text1"/>
        <w:sz w:val="12"/>
        <w:szCs w:val="12"/>
        <w:lang w:val="en-US"/>
      </w:rPr>
    </w:pPr>
    <w:r>
      <w:rPr>
        <w:rFonts w:ascii="Calibri" w:eastAsia="Calibri" w:hAnsi="Calibri" w:cs="Calibri"/>
        <w:color w:val="E84E0F"/>
        <w:sz w:val="18"/>
        <w:szCs w:val="18"/>
      </w:rPr>
      <w:t>O</w:t>
    </w:r>
    <w:r w:rsidR="0FB44024" w:rsidRPr="0FB44024">
      <w:rPr>
        <w:rFonts w:ascii="Calibri" w:eastAsia="Calibri" w:hAnsi="Calibri" w:cs="Calibri"/>
        <w:color w:val="E84E0F"/>
        <w:sz w:val="18"/>
        <w:szCs w:val="18"/>
      </w:rPr>
      <w:t>f Wales</w:t>
    </w:r>
    <w:r w:rsidR="00D71B9C">
      <w:tab/>
    </w:r>
  </w:p>
  <w:p w14:paraId="289D579B" w14:textId="1115D3B2" w:rsidR="00937679" w:rsidRPr="008754E6" w:rsidRDefault="00937679" w:rsidP="008754E6">
    <w:pPr>
      <w:autoSpaceDE w:val="0"/>
      <w:autoSpaceDN w:val="0"/>
      <w:adjustRightInd w:val="0"/>
      <w:rPr>
        <w:rFonts w:ascii="ArialMT" w:hAnsi="ArialMT" w:cs="ArialMT"/>
        <w:color w:val="000000"/>
        <w:sz w:val="8"/>
        <w:szCs w:val="8"/>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6D03" w14:textId="0ACFC257" w:rsidR="00482564" w:rsidRPr="00A74B5D" w:rsidRDefault="00BC671A" w:rsidP="00482564">
    <w:pPr>
      <w:pStyle w:val="Footer"/>
      <w:ind w:left="720"/>
      <w:jc w:val="right"/>
      <w:rPr>
        <w:rFonts w:asciiTheme="minorHAnsi" w:hAnsiTheme="minorHAnsi"/>
        <w:sz w:val="18"/>
        <w:szCs w:val="18"/>
      </w:rPr>
    </w:pPr>
    <w:r w:rsidRPr="000E4210">
      <w:rPr>
        <w:rFonts w:asciiTheme="minorHAnsi" w:hAnsiTheme="minorHAnsi"/>
        <w:noProof/>
        <w:sz w:val="18"/>
        <w:lang w:eastAsia="en-GB"/>
      </w:rPr>
      <mc:AlternateContent>
        <mc:Choice Requires="wps">
          <w:drawing>
            <wp:anchor distT="45720" distB="45720" distL="114300" distR="114300" simplePos="0" relativeHeight="251658240" behindDoc="0" locked="0" layoutInCell="1" allowOverlap="1" wp14:anchorId="2D0027F1" wp14:editId="66B39F06">
              <wp:simplePos x="0" y="0"/>
              <wp:positionH relativeFrom="column">
                <wp:posOffset>-78105</wp:posOffset>
              </wp:positionH>
              <wp:positionV relativeFrom="paragraph">
                <wp:posOffset>-30318</wp:posOffset>
              </wp:positionV>
              <wp:extent cx="236093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4BD212C" w14:textId="51C1F681" w:rsidR="00BC671A" w:rsidRPr="00E126FF" w:rsidRDefault="00BC671A">
                          <w:pPr>
                            <w:rPr>
                              <w:rFonts w:asciiTheme="minorHAnsi" w:hAnsiTheme="minorHAnsi"/>
                              <w:b/>
                              <w:color w:val="E84E0F"/>
                              <w:sz w:val="20"/>
                              <w:szCs w:val="18"/>
                            </w:rPr>
                          </w:pPr>
                          <w:r w:rsidRPr="00E126FF">
                            <w:rPr>
                              <w:rFonts w:asciiTheme="minorHAnsi" w:hAnsiTheme="minorHAnsi"/>
                              <w:b/>
                              <w:color w:val="E84E0F"/>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0027F1" id="_x0000_t202" coordsize="21600,21600" o:spt="202" path="m,l,21600r21600,l21600,xe">
              <v:stroke joinstyle="miter"/>
              <v:path gradientshapeok="t" o:connecttype="rect"/>
            </v:shapetype>
            <v:shape id="_x0000_s1028" type="#_x0000_t202" style="position:absolute;left:0;text-align:left;margin-left:-6.15pt;margin-top:-2.4pt;width:185.9pt;height:20.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zDEQIAAP0DAAAOAAAAZHJzL2Uyb0RvYy54bWysU9uO2yAQfa/Uf0C8N3acSzdWnNU221SV&#10;thdp2w/AGNuomKFAYqdfvwP2ZtP2rSoPaIYZDjNnDtvboVPkJKyToAs6n6WUCM2hkrop6Pdvhzc3&#10;lDjPdMUUaFHQs3D0dvf61bY3ucigBVUJSxBEu7w3BW29N3mSON6KjrkZGKExWIPtmEfXNkllWY/o&#10;nUqyNF0nPdjKWODCOTy9H4N0F/HrWnD/pa6d8EQVFGvzcbdxL8Oe7LYsbywzreRTGewfquiY1Pjo&#10;BeqeeUaOVv4F1UluwUHtZxy6BOpachF7wG7m6R/dPLbMiNgLkuPMhSb3/2D559Oj+WqJH97BgAOM&#10;TTjzAPyHIxr2LdONuLMW+lawCh+eB8qS3rh8uhqodrkLIGX/CSocMjt6iEBDbbvACvZJEB0HcL6Q&#10;LgZPOB5mi3W6WWCIYyxbLdeLVXyC5c+3jXX+g4COBKOgFoca0dnpwflQDcufU8JjDpSsDlKp6Nim&#10;3CtLTgwFcIhrQv8tTWnSF3SzylYRWUO4H7XRSY8CVbIr6E0a1iiZwMZ7XcUUz6QabaxE6YmewMjI&#10;jR/KgcgKuwt3A1slVGfky8KoR/w/aLRgf1HSoxYL6n4emRWUqI8aOd/Ml8sg3ugsV28zdOx1pLyO&#10;MM0RqqCektHc+yj4QIeGO5xNLSNtL5VMJaPGIpvTfwgivvZj1suv3T0BAAD//wMAUEsDBBQABgAI&#10;AAAAIQAz4mSo3QAAAAkBAAAPAAAAZHJzL2Rvd25yZXYueG1sTI/NTsMwEITvSLyDtUjcWueHUghx&#10;KoQUgZRTSx/ASTY/SryOYjcNb8/2BLcZ7afZmfSwmlEsOLvekoJwG4BAqmzdU6vg/J1vXkA4r6nW&#10;oyVU8IMODtn9XaqT2l7piMvJt4JDyCVaQef9lEjpqg6Ndls7IfGtsbPRnu3cynrWVw43o4yC4Fka&#10;3RN/6PSEHx1Ww+liFHwVVd5EhWkWP4RmKI7lZ97slXp8WN/fQHhc/R8Mt/pcHTLuVNoL1U6MCjZh&#10;FDPK4oknMBDvXncgypuIQWap/L8g+wUAAP//AwBQSwECLQAUAAYACAAAACEAtoM4kv4AAADhAQAA&#10;EwAAAAAAAAAAAAAAAAAAAAAAW0NvbnRlbnRfVHlwZXNdLnhtbFBLAQItABQABgAIAAAAIQA4/SH/&#10;1gAAAJQBAAALAAAAAAAAAAAAAAAAAC8BAABfcmVscy8ucmVsc1BLAQItABQABgAIAAAAIQAO1gzD&#10;EQIAAP0DAAAOAAAAAAAAAAAAAAAAAC4CAABkcnMvZTJvRG9jLnhtbFBLAQItABQABgAIAAAAIQAz&#10;4mSo3QAAAAkBAAAPAAAAAAAAAAAAAAAAAGsEAABkcnMvZG93bnJldi54bWxQSwUGAAAAAAQABADz&#10;AAAAdQUAAAAA&#10;" stroked="f">
              <v:textbox>
                <w:txbxContent>
                  <w:p w14:paraId="54BD212C" w14:textId="51C1F681" w:rsidR="00BC671A" w:rsidRPr="00E126FF" w:rsidRDefault="00BC671A">
                    <w:pPr>
                      <w:rPr>
                        <w:rFonts w:asciiTheme="minorHAnsi" w:hAnsiTheme="minorHAnsi"/>
                        <w:b/>
                        <w:color w:val="E84E0F"/>
                        <w:sz w:val="20"/>
                        <w:szCs w:val="18"/>
                      </w:rPr>
                    </w:pPr>
                    <w:r w:rsidRPr="00E126FF">
                      <w:rPr>
                        <w:rFonts w:asciiTheme="minorHAnsi" w:hAnsiTheme="minorHAnsi"/>
                        <w:b/>
                        <w:color w:val="E84E0F"/>
                        <w:sz w:val="20"/>
                        <w:szCs w:val="18"/>
                      </w:rPr>
                      <w:t>place2be.org.uk</w:t>
                    </w:r>
                  </w:p>
                </w:txbxContent>
              </v:textbox>
              <w10:wrap type="square"/>
            </v:shape>
          </w:pict>
        </mc:Fallback>
      </mc:AlternateContent>
    </w:r>
    <w:r w:rsidR="00355CD2">
      <w:rPr>
        <w:rFonts w:asciiTheme="minorHAnsi" w:hAnsiTheme="minorHAnsi"/>
        <w:noProof/>
        <w:sz w:val="18"/>
        <w:lang w:eastAsia="en-GB"/>
      </w:rPr>
      <w:t>Trainer Programme Agreement</w:t>
    </w:r>
    <w:r w:rsidR="00482564" w:rsidRPr="000E4210">
      <w:rPr>
        <w:rFonts w:asciiTheme="minorHAnsi" w:hAnsiTheme="minorHAnsi"/>
        <w:sz w:val="14"/>
        <w:szCs w:val="18"/>
      </w:rPr>
      <w:t xml:space="preserve"> </w:t>
    </w:r>
    <w:r w:rsidR="00482564" w:rsidRPr="00A74B5D">
      <w:rPr>
        <w:rFonts w:asciiTheme="minorHAnsi" w:eastAsia="Wingdings 2" w:hAnsiTheme="minorHAnsi" w:cs="Wingdings 2"/>
        <w:sz w:val="18"/>
        <w:szCs w:val="18"/>
      </w:rPr>
      <w:t>□</w:t>
    </w:r>
    <w:r w:rsidR="00482564" w:rsidRPr="00A74B5D">
      <w:rPr>
        <w:rFonts w:asciiTheme="minorHAnsi" w:hAnsiTheme="minorHAnsi"/>
        <w:sz w:val="18"/>
        <w:szCs w:val="18"/>
      </w:rPr>
      <w:t xml:space="preserve"> Page </w:t>
    </w:r>
    <w:r w:rsidR="00482564" w:rsidRPr="00A74B5D">
      <w:rPr>
        <w:rFonts w:asciiTheme="minorHAnsi" w:hAnsiTheme="minorHAnsi"/>
        <w:sz w:val="18"/>
        <w:szCs w:val="18"/>
      </w:rPr>
      <w:fldChar w:fldCharType="begin"/>
    </w:r>
    <w:r w:rsidR="00482564" w:rsidRPr="00A74B5D">
      <w:rPr>
        <w:rFonts w:asciiTheme="minorHAnsi" w:hAnsiTheme="minorHAnsi"/>
        <w:sz w:val="18"/>
        <w:szCs w:val="18"/>
      </w:rPr>
      <w:instrText xml:space="preserve"> PAGE </w:instrText>
    </w:r>
    <w:r w:rsidR="00482564" w:rsidRPr="00A74B5D">
      <w:rPr>
        <w:rFonts w:asciiTheme="minorHAnsi" w:hAnsiTheme="minorHAnsi"/>
        <w:sz w:val="18"/>
        <w:szCs w:val="18"/>
      </w:rPr>
      <w:fldChar w:fldCharType="separate"/>
    </w:r>
    <w:r w:rsidR="002C10E2">
      <w:rPr>
        <w:rFonts w:asciiTheme="minorHAnsi" w:hAnsiTheme="minorHAnsi"/>
        <w:noProof/>
        <w:sz w:val="18"/>
        <w:szCs w:val="18"/>
      </w:rPr>
      <w:t>1</w:t>
    </w:r>
    <w:r w:rsidR="00482564" w:rsidRPr="00A74B5D">
      <w:rPr>
        <w:rFonts w:asciiTheme="minorHAnsi" w:hAnsiTheme="minorHAnsi"/>
        <w:sz w:val="18"/>
        <w:szCs w:val="18"/>
      </w:rPr>
      <w:fldChar w:fldCharType="end"/>
    </w:r>
    <w:r w:rsidR="00482564" w:rsidRPr="00A74B5D">
      <w:rPr>
        <w:rFonts w:asciiTheme="minorHAnsi" w:hAnsiTheme="minorHAnsi"/>
        <w:sz w:val="18"/>
        <w:szCs w:val="18"/>
      </w:rPr>
      <w:t xml:space="preserve"> of </w:t>
    </w:r>
    <w:r w:rsidR="00482564" w:rsidRPr="00A74B5D">
      <w:rPr>
        <w:rFonts w:asciiTheme="minorHAnsi" w:hAnsiTheme="minorHAnsi"/>
        <w:sz w:val="18"/>
        <w:szCs w:val="18"/>
      </w:rPr>
      <w:fldChar w:fldCharType="begin"/>
    </w:r>
    <w:r w:rsidR="00482564" w:rsidRPr="00A74B5D">
      <w:rPr>
        <w:rFonts w:asciiTheme="minorHAnsi" w:hAnsiTheme="minorHAnsi"/>
        <w:sz w:val="18"/>
        <w:szCs w:val="18"/>
      </w:rPr>
      <w:instrText xml:space="preserve"> NUMPAGES </w:instrText>
    </w:r>
    <w:r w:rsidR="00482564" w:rsidRPr="00A74B5D">
      <w:rPr>
        <w:rFonts w:asciiTheme="minorHAnsi" w:hAnsiTheme="minorHAnsi"/>
        <w:sz w:val="18"/>
        <w:szCs w:val="18"/>
      </w:rPr>
      <w:fldChar w:fldCharType="separate"/>
    </w:r>
    <w:r w:rsidR="002C10E2">
      <w:rPr>
        <w:rFonts w:asciiTheme="minorHAnsi" w:hAnsiTheme="minorHAnsi"/>
        <w:noProof/>
        <w:sz w:val="18"/>
        <w:szCs w:val="18"/>
      </w:rPr>
      <w:t>2</w:t>
    </w:r>
    <w:r w:rsidR="00482564" w:rsidRPr="00A74B5D">
      <w:rPr>
        <w:rFonts w:asciiTheme="minorHAnsi" w:hAnsiTheme="minorHAnsi"/>
        <w:sz w:val="18"/>
        <w:szCs w:val="18"/>
      </w:rPr>
      <w:fldChar w:fldCharType="end"/>
    </w:r>
  </w:p>
  <w:p w14:paraId="761CD644" w14:textId="3CEEE33D" w:rsidR="00482564" w:rsidRDefault="00F26BDE" w:rsidP="00482564">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58241" behindDoc="0" locked="0" layoutInCell="1" allowOverlap="1" wp14:anchorId="4E48B3D8" wp14:editId="19A905EC">
              <wp:simplePos x="0" y="0"/>
              <wp:positionH relativeFrom="column">
                <wp:posOffset>-10160</wp:posOffset>
              </wp:positionH>
              <wp:positionV relativeFrom="paragraph">
                <wp:posOffset>127000</wp:posOffset>
              </wp:positionV>
              <wp:extent cx="6660000" cy="0"/>
              <wp:effectExtent l="0" t="0" r="0" b="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rgbClr val="E84E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4D4D" id="Line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M6uQEAAFMDAAAOAAAAZHJzL2Uyb0RvYy54bWysU8tu2zAQvBfoPxC815KDxjUEyzk4di9p&#10;ayBJ72s+JKIUl+DSlvz3JRnHCdpbUR0I7ms4O7ta3U2DZScVyKBr+XxWc6acQGlc1/Lnp92nJWcU&#10;wUmw6FTLz4r43frjh9XoG3WDPVqpAksgjprRt7yP0TdVRaJXA9AMvXIpqDEMEJMZukoGGBP6YKub&#10;ul5UIwbpAwpFlLz3L0G+LvhaKxF/aE0qMtvyxC2WM5TzkM9qvYKmC+B7Iy404B9YDGBcevQKdQ8R&#10;2DGYv6AGIwIS6jgTOFSotRGq9JC6mdd/dPPYg1ellyQO+atM9P9gxffTxu1Dpi4m9+gfUPwi5nDT&#10;g+tUIfB09mlw8yxVNXpqriXZIL8P7DB+Q5ly4BixqDDpMDBtjf+ZCzN46pRNRfbzVXY1RSaSc7FY&#10;1OnjTLzGKmgyRC70geJXhQPLl5Zb47Ii0MDpgWKm9JaS3Q53xtoyVevYmJ6/XX65LRWE1sgczXkU&#10;usPGBnaCtBjb5edtvSsNpsj7tIBHJwtar0BuL/cIxr7c0+vWXXTJUuS9o+aA8rwPr3qlyRWaly3L&#10;q/HeLtVv/8L6NwAAAP//AwBQSwMEFAAGAAgAAAAhAP7cd0DgAAAACQEAAA8AAABkcnMvZG93bnJl&#10;di54bWxMj0FrwkAQhe8F/8MyQi+iG62oTbMRKa1Q8KCmCL2t2WkSmp0N2VXjv3ekh/Y48968902y&#10;7Gwtztj6ypGC8SgCgZQ7U1Gh4DN7Hy5A+KDJ6NoRKriih2Xae0h0bNyFdnjeh0JwCPlYKyhDaGIp&#10;fV6i1X7kGiTWvl1rdeCxLaRp9YXDbS0nUTSTVlfEDaVu8LXE/Gd/sozx5LbZYHr4Wm8+nge7t247&#10;X2crpR773eoFRMAu/Jnhjs83kDLT0Z3IeFErGI5n7FTALSDuejSdT0AcfzcyTeT/D9IbAAAA//8D&#10;AFBLAQItABQABgAIAAAAIQC2gziS/gAAAOEBAAATAAAAAAAAAAAAAAAAAAAAAABbQ29udGVudF9U&#10;eXBlc10ueG1sUEsBAi0AFAAGAAgAAAAhADj9If/WAAAAlAEAAAsAAAAAAAAAAAAAAAAALwEAAF9y&#10;ZWxzLy5yZWxzUEsBAi0AFAAGAAgAAAAhAKaf0zq5AQAAUwMAAA4AAAAAAAAAAAAAAAAALgIAAGRy&#10;cy9lMm9Eb2MueG1sUEsBAi0AFAAGAAgAAAAhAP7cd0DgAAAACQEAAA8AAAAAAAAAAAAAAAAAEwQA&#10;AGRycy9kb3ducmV2LnhtbFBLBQYAAAAABAAEAPMAAAAgBQAAAAA=&#10;" strokecolor="#e84e0f" strokeweight="1.25pt">
              <w10:wrap type="square"/>
            </v:line>
          </w:pict>
        </mc:Fallback>
      </mc:AlternateContent>
    </w:r>
  </w:p>
  <w:p w14:paraId="0ADD91E9" w14:textId="7EB6206C" w:rsidR="00482564" w:rsidRPr="00A74B5D" w:rsidRDefault="00686603" w:rsidP="00482564">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8243"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817AE0" w:rsidRPr="00C80A31">
      <w:rPr>
        <w:rFonts w:ascii="ArialMT" w:hAnsi="ArialMT" w:cs="ArialMT"/>
        <w:noProof/>
        <w:color w:val="000000"/>
        <w:sz w:val="13"/>
        <w:szCs w:val="13"/>
        <w:lang w:eastAsia="en-GB"/>
      </w:rPr>
      <mc:AlternateContent>
        <mc:Choice Requires="wps">
          <w:drawing>
            <wp:anchor distT="0" distB="0" distL="114300" distR="114300" simplePos="0" relativeHeight="251658242"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5B14" id="_x0000_s1029" type="#_x0000_t202" style="position:absolute;margin-left:95.65pt;margin-top:6.65pt;width:340.75pt;height:49.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3+EQIAAP0DAAAOAAAAZHJzL2Uyb0RvYy54bWysU9tu2zAMfR+wfxD0vjhxkl6MOEWXLsOA&#10;7gJ0+wBZlmNhsqhRSuzs60fJaRp0b8P0IJAidUQeHq3uhs6wg0KvwZZ8NplypqyEWttdyX983767&#10;4cwHYWthwKqSH5Xnd+u3b1a9K1QOLZhaISMQ64velbwNwRVZ5mWrOuEn4JSlYAPYiUAu7rIaRU/o&#10;ncny6fQq6wFrhyCV93T6MAb5OuE3jZLha9N4FZgpOdUW0o5pr+KerVei2KFwrZanMsQ/VNEJbenR&#10;M9SDCILtUf8F1WmJ4KEJEwldBk2jpUo9UDez6atunlrhVOqFyPHuTJP/f7Dyy+HJfUMWhvcw0ABT&#10;E949gvzpmYVNK+xO3SNC3ypR08OzSFnWO1+crkaqfeEjSNV/hpqGLPYBEtDQYBdZoT4ZodMAjmfS&#10;1RCYpMPFPL9eLGecSYpd5dfzfHxCFM+3HfrwUUHHolFypKEmdHF49CFWI4rnlPiYB6PrrTYmObir&#10;NgbZQZAAtmmlBl6lGcv6kt8u82VCthDvJ210OpBAje5KfjONa5RMZOODrVNKENqMNlVi7ImeyMjI&#10;TRiqgem65PN4N7JVQX0kvhBGPdL/IaMF/M1ZT1osuf+1F6g4M58scX47WyyieJOzWF7n5OBlpLqM&#10;CCsJquSBs9HchCT4SIeFe5pNoxNtL5WcSiaNJTZP/yGK+NJPWS+/dv0HAAD//wMAUEsDBBQABgAI&#10;AAAAIQBHF2Cx3AAAAAoBAAAPAAAAZHJzL2Rvd25yZXYueG1sTE9NT4NAEL2b+B82Y+LF2AWqpUWW&#10;Rk00vbb2BwwwBSI7S9htof/e8aSnmTfz8j7y7Wx7daHRd44NxIsIFHHl6o4bA8evj8c1KB+Qa+wd&#10;k4EredgWtzc5ZrWbeE+XQ2iUiLDP0EAbwpBp7auWLPqFG4jld3KjxSBwbHQ94iTittdJFK20xY7F&#10;ocWB3luqvg9na+C0mx6eN1P5GY7p/mn1hl1auqsx93fz6wuoQHP4I8NvfIkOhWQq3Zlrr3rBm3gp&#10;VFmWMoWwThPpUsohTmLQRa7/Vyh+AAAA//8DAFBLAQItABQABgAIAAAAIQC2gziS/gAAAOEBAAAT&#10;AAAAAAAAAAAAAAAAAAAAAABbQ29udGVudF9UeXBlc10ueG1sUEsBAi0AFAAGAAgAAAAhADj9If/W&#10;AAAAlAEAAAsAAAAAAAAAAAAAAAAALwEAAF9yZWxzLy5yZWxzUEsBAi0AFAAGAAgAAAAhAMkXbf4R&#10;AgAA/QMAAA4AAAAAAAAAAAAAAAAALgIAAGRycy9lMm9Eb2MueG1sUEsBAi0AFAAGAAgAAAAhAEcX&#10;YLHcAAAACgEAAA8AAAAAAAAAAAAAAAAAawQAAGRycy9kb3ducmV2LnhtbFBLBQYAAAAABAAEAPMA&#10;AAB0BQAAAAA=&#10;" stroked="f">
              <v:textbo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sidR="00817AE0">
      <w:rPr>
        <w:rFonts w:asciiTheme="minorHAnsi" w:hAnsiTheme="minorHAnsi" w:cs="ArialMT"/>
        <w:color w:val="E84E0F"/>
        <w:sz w:val="18"/>
        <w:szCs w:val="18"/>
        <w:lang w:eastAsia="en-GB"/>
      </w:rPr>
      <w:br/>
    </w:r>
    <w:r w:rsidR="0A790A2D" w:rsidRPr="0A790A2D">
      <w:rPr>
        <w:rFonts w:asciiTheme="minorHAnsi" w:hAnsiTheme="minorHAnsi" w:cs="ArialMT"/>
        <w:color w:val="E84E0F"/>
        <w:sz w:val="18"/>
        <w:szCs w:val="18"/>
        <w:lang w:eastAsia="en-GB"/>
      </w:rPr>
      <w:t>Royal Patron</w:t>
    </w:r>
  </w:p>
  <w:p w14:paraId="71335382" w14:textId="06E15629" w:rsidR="00482564" w:rsidRPr="00FC4014" w:rsidRDefault="00482564" w:rsidP="00482564">
    <w:pPr>
      <w:autoSpaceDE w:val="0"/>
      <w:autoSpaceDN w:val="0"/>
      <w:adjustRightInd w:val="0"/>
      <w:rPr>
        <w:rFonts w:asciiTheme="minorHAnsi" w:hAnsiTheme="minorHAnsi" w:cs="ArialMT"/>
        <w:color w:val="E84E0F"/>
        <w:sz w:val="18"/>
        <w:szCs w:val="18"/>
        <w:lang w:eastAsia="en-GB"/>
      </w:rPr>
    </w:pPr>
    <w:r w:rsidRPr="00FC4014">
      <w:rPr>
        <w:rFonts w:asciiTheme="minorHAnsi" w:hAnsiTheme="minorHAnsi" w:cs="ArialMT"/>
        <w:color w:val="E84E0F"/>
        <w:sz w:val="18"/>
        <w:szCs w:val="18"/>
        <w:lang w:eastAsia="en-GB"/>
      </w:rPr>
      <w:t xml:space="preserve">HRH The </w:t>
    </w:r>
    <w:r w:rsidR="00CF19C6">
      <w:rPr>
        <w:rFonts w:asciiTheme="minorHAnsi" w:hAnsiTheme="minorHAnsi" w:cs="ArialMT"/>
        <w:color w:val="E84E0F"/>
        <w:sz w:val="18"/>
        <w:szCs w:val="18"/>
        <w:lang w:eastAsia="en-GB"/>
      </w:rPr>
      <w:t>Princess</w:t>
    </w:r>
  </w:p>
  <w:p w14:paraId="6ED3C1A7" w14:textId="54DC6651" w:rsidR="00AF2BFC" w:rsidRPr="00367013" w:rsidRDefault="00482564" w:rsidP="00367013">
    <w:pPr>
      <w:autoSpaceDE w:val="0"/>
      <w:autoSpaceDN w:val="0"/>
      <w:adjustRightInd w:val="0"/>
      <w:rPr>
        <w:rFonts w:ascii="ArialMT" w:hAnsi="ArialMT" w:cs="ArialMT"/>
        <w:color w:val="000000"/>
        <w:sz w:val="8"/>
        <w:szCs w:val="8"/>
        <w:lang w:eastAsia="en-GB"/>
      </w:rPr>
    </w:pPr>
    <w:r w:rsidRPr="00FC4014">
      <w:rPr>
        <w:rFonts w:asciiTheme="minorHAnsi" w:hAnsiTheme="minorHAnsi" w:cs="ArialMT"/>
        <w:color w:val="E84E0F"/>
        <w:sz w:val="18"/>
        <w:szCs w:val="18"/>
        <w:lang w:eastAsia="en-GB"/>
      </w:rPr>
      <w:t xml:space="preserve">Of </w:t>
    </w:r>
    <w:r w:rsidR="00CF19C6">
      <w:rPr>
        <w:rFonts w:asciiTheme="minorHAnsi" w:hAnsiTheme="minorHAnsi" w:cs="ArialMT"/>
        <w:color w:val="E84E0F"/>
        <w:sz w:val="18"/>
        <w:szCs w:val="18"/>
        <w:lang w:eastAsia="en-GB"/>
      </w:rPr>
      <w:t>Wales</w:t>
    </w:r>
    <w:r w:rsidRPr="00FC4014">
      <w:rPr>
        <w:rFonts w:ascii="ArialMT" w:hAnsi="ArialMT" w:cs="ArialMT"/>
        <w:color w:val="C60C3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4115" w14:textId="77777777" w:rsidR="00E018CE" w:rsidRDefault="00E018CE">
      <w:r>
        <w:separator/>
      </w:r>
    </w:p>
  </w:footnote>
  <w:footnote w:type="continuationSeparator" w:id="0">
    <w:p w14:paraId="468C5A2C" w14:textId="77777777" w:rsidR="00E018CE" w:rsidRDefault="00E018CE">
      <w:r>
        <w:continuationSeparator/>
      </w:r>
    </w:p>
  </w:footnote>
  <w:footnote w:type="continuationNotice" w:id="1">
    <w:p w14:paraId="7B28D885" w14:textId="77777777" w:rsidR="00E018CE" w:rsidRDefault="00E01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62C3" w14:textId="77777777" w:rsidR="00F54AD0" w:rsidRDefault="00F5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0A790A2D" w14:paraId="4E945AD6" w14:textId="77777777" w:rsidTr="001A64F1">
      <w:tc>
        <w:tcPr>
          <w:tcW w:w="3200" w:type="dxa"/>
        </w:tcPr>
        <w:p w14:paraId="700E8AB5" w14:textId="57256BDE" w:rsidR="0A790A2D" w:rsidRDefault="0A790A2D" w:rsidP="001A64F1">
          <w:pPr>
            <w:pStyle w:val="Header"/>
            <w:ind w:left="-115"/>
          </w:pPr>
        </w:p>
      </w:tc>
      <w:tc>
        <w:tcPr>
          <w:tcW w:w="3200" w:type="dxa"/>
        </w:tcPr>
        <w:p w14:paraId="5D911A5F" w14:textId="4B393067" w:rsidR="0A790A2D" w:rsidRDefault="0A790A2D" w:rsidP="001A64F1">
          <w:pPr>
            <w:pStyle w:val="Header"/>
            <w:jc w:val="center"/>
          </w:pPr>
        </w:p>
      </w:tc>
      <w:tc>
        <w:tcPr>
          <w:tcW w:w="3200" w:type="dxa"/>
        </w:tcPr>
        <w:p w14:paraId="12592BA9" w14:textId="737B76D8" w:rsidR="0A790A2D" w:rsidRDefault="0A790A2D" w:rsidP="001A64F1">
          <w:pPr>
            <w:pStyle w:val="Header"/>
            <w:ind w:right="-115"/>
            <w:jc w:val="right"/>
          </w:pPr>
        </w:p>
      </w:tc>
    </w:tr>
  </w:tbl>
  <w:p w14:paraId="37299439" w14:textId="70C2F76F" w:rsidR="0A790A2D" w:rsidRDefault="0A790A2D" w:rsidP="001A6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7704"/>
      <w:gridCol w:w="2035"/>
    </w:tblGrid>
    <w:tr w:rsidR="00AF2BFC" w14:paraId="0139C499" w14:textId="77777777" w:rsidTr="0A790A2D">
      <w:trPr>
        <w:cantSplit/>
        <w:trHeight w:val="585"/>
      </w:trPr>
      <w:tc>
        <w:tcPr>
          <w:tcW w:w="7704" w:type="dxa"/>
          <w:tcBorders>
            <w:bottom w:val="nil"/>
          </w:tcBorders>
        </w:tcPr>
        <w:p w14:paraId="42723575" w14:textId="77777777" w:rsidR="00AF2BFC" w:rsidRDefault="00AF2BFC">
          <w:pPr>
            <w:pStyle w:val="p2baddress"/>
            <w:rPr>
              <w:b/>
            </w:rPr>
          </w:pPr>
        </w:p>
      </w:tc>
      <w:tc>
        <w:tcPr>
          <w:tcW w:w="2035" w:type="dxa"/>
          <w:vMerge w:val="restart"/>
          <w:tcBorders>
            <w:bottom w:val="nil"/>
          </w:tcBorders>
        </w:tcPr>
        <w:p w14:paraId="3279AEF5" w14:textId="4C17D293" w:rsidR="00AF2BFC" w:rsidRDefault="00AF2BFC">
          <w:pPr>
            <w:pStyle w:val="p2baddress"/>
            <w:rPr>
              <w:b/>
            </w:rPr>
          </w:pPr>
        </w:p>
      </w:tc>
    </w:tr>
    <w:tr w:rsidR="00AF2BFC" w14:paraId="20BD833D" w14:textId="77777777" w:rsidTr="0A790A2D">
      <w:trPr>
        <w:cantSplit/>
        <w:trHeight w:val="499"/>
      </w:trPr>
      <w:tc>
        <w:tcPr>
          <w:tcW w:w="7704" w:type="dxa"/>
          <w:tcBorders>
            <w:bottom w:val="nil"/>
          </w:tcBorders>
        </w:tcPr>
        <w:p w14:paraId="2037E206" w14:textId="13D87BAB" w:rsidR="00AF2BFC" w:rsidRPr="00A74B5D" w:rsidRDefault="0A790A2D">
          <w:pPr>
            <w:pStyle w:val="p2baddress"/>
            <w:rPr>
              <w:rFonts w:asciiTheme="minorHAnsi" w:hAnsiTheme="minorHAnsi"/>
              <w:b/>
              <w:color w:val="C60C30"/>
              <w:sz w:val="28"/>
              <w:szCs w:val="28"/>
            </w:rPr>
          </w:pPr>
          <w:r>
            <w:rPr>
              <w:noProof/>
            </w:rPr>
            <w:drawing>
              <wp:inline distT="0" distB="0" distL="0" distR="0" wp14:anchorId="730CFB40" wp14:editId="27C29F8F">
                <wp:extent cx="1256400" cy="1256400"/>
                <wp:effectExtent l="0" t="0" r="1270" b="1270"/>
                <wp:docPr id="11366078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Pr>
        <w:p w14:paraId="1AE6BBC0" w14:textId="77777777" w:rsidR="00AF2BFC" w:rsidRDefault="00AF2BFC">
          <w:pPr>
            <w:pStyle w:val="p2baddress"/>
            <w:rPr>
              <w:b/>
            </w:rPr>
          </w:pPr>
        </w:p>
      </w:tc>
    </w:tr>
    <w:tr w:rsidR="00AF2BFC" w14:paraId="79A50492" w14:textId="77777777" w:rsidTr="0A790A2D">
      <w:trPr>
        <w:cantSplit/>
      </w:trPr>
      <w:tc>
        <w:tcPr>
          <w:tcW w:w="7704" w:type="dxa"/>
        </w:tcPr>
        <w:p w14:paraId="0FEC5200" w14:textId="68EC06D8" w:rsidR="00AF2BFC" w:rsidRDefault="00AF2BFC" w:rsidP="00B91A58">
          <w:pPr>
            <w:pStyle w:val="p2baddress"/>
            <w:rPr>
              <w:b/>
            </w:rPr>
          </w:pPr>
        </w:p>
      </w:tc>
      <w:tc>
        <w:tcPr>
          <w:tcW w:w="2035" w:type="dxa"/>
          <w:vMerge/>
        </w:tcPr>
        <w:p w14:paraId="781285D4" w14:textId="77777777" w:rsidR="00AF2BFC" w:rsidRDefault="00AF2BFC">
          <w:pPr>
            <w:pStyle w:val="p2baddress"/>
            <w:rPr>
              <w:b/>
            </w:rPr>
          </w:pPr>
        </w:p>
      </w:tc>
    </w:tr>
  </w:tbl>
  <w:p w14:paraId="73DD5D99" w14:textId="402C1D0B" w:rsidR="00AF2BFC" w:rsidRDefault="00AF2BFC" w:rsidP="000C0E52">
    <w:pPr>
      <w:pStyle w:val="p2b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D04"/>
    <w:multiLevelType w:val="multilevel"/>
    <w:tmpl w:val="C46CD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5253"/>
    <w:multiLevelType w:val="multilevel"/>
    <w:tmpl w:val="16309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401F9"/>
    <w:multiLevelType w:val="hybridMultilevel"/>
    <w:tmpl w:val="B55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D780E"/>
    <w:multiLevelType w:val="multilevel"/>
    <w:tmpl w:val="EA2E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56380D"/>
    <w:multiLevelType w:val="multilevel"/>
    <w:tmpl w:val="14460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C7657C"/>
    <w:multiLevelType w:val="multilevel"/>
    <w:tmpl w:val="4170D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B225C"/>
    <w:multiLevelType w:val="multilevel"/>
    <w:tmpl w:val="B4E2B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A825DC"/>
    <w:multiLevelType w:val="hybridMultilevel"/>
    <w:tmpl w:val="3B2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44525297">
    <w:abstractNumId w:val="17"/>
  </w:num>
  <w:num w:numId="2" w16cid:durableId="1816485462">
    <w:abstractNumId w:val="11"/>
  </w:num>
  <w:num w:numId="3" w16cid:durableId="967783399">
    <w:abstractNumId w:val="18"/>
  </w:num>
  <w:num w:numId="4" w16cid:durableId="995454287">
    <w:abstractNumId w:val="1"/>
  </w:num>
  <w:num w:numId="5" w16cid:durableId="1998337149">
    <w:abstractNumId w:val="15"/>
  </w:num>
  <w:num w:numId="6" w16cid:durableId="161284109">
    <w:abstractNumId w:val="20"/>
  </w:num>
  <w:num w:numId="7" w16cid:durableId="907417804">
    <w:abstractNumId w:val="13"/>
  </w:num>
  <w:num w:numId="8" w16cid:durableId="958072952">
    <w:abstractNumId w:val="23"/>
  </w:num>
  <w:num w:numId="9" w16cid:durableId="87432506">
    <w:abstractNumId w:val="9"/>
  </w:num>
  <w:num w:numId="10" w16cid:durableId="684095789">
    <w:abstractNumId w:val="16"/>
  </w:num>
  <w:num w:numId="11" w16cid:durableId="901333985">
    <w:abstractNumId w:val="8"/>
  </w:num>
  <w:num w:numId="12" w16cid:durableId="1900360910">
    <w:abstractNumId w:val="5"/>
  </w:num>
  <w:num w:numId="13" w16cid:durableId="139884126">
    <w:abstractNumId w:val="6"/>
  </w:num>
  <w:num w:numId="14" w16cid:durableId="873006693">
    <w:abstractNumId w:val="7"/>
  </w:num>
  <w:num w:numId="15" w16cid:durableId="1424648829">
    <w:abstractNumId w:val="24"/>
  </w:num>
  <w:num w:numId="16" w16cid:durableId="1629048060">
    <w:abstractNumId w:val="12"/>
  </w:num>
  <w:num w:numId="17" w16cid:durableId="38091609">
    <w:abstractNumId w:val="21"/>
  </w:num>
  <w:num w:numId="18" w16cid:durableId="468208195">
    <w:abstractNumId w:val="3"/>
  </w:num>
  <w:num w:numId="19" w16cid:durableId="567500472">
    <w:abstractNumId w:val="3"/>
  </w:num>
  <w:num w:numId="20" w16cid:durableId="811676266">
    <w:abstractNumId w:val="22"/>
  </w:num>
  <w:num w:numId="21" w16cid:durableId="1578783758">
    <w:abstractNumId w:val="0"/>
    <w:lvlOverride w:ilvl="0"/>
    <w:lvlOverride w:ilvl="1"/>
    <w:lvlOverride w:ilvl="2"/>
    <w:lvlOverride w:ilvl="3"/>
    <w:lvlOverride w:ilvl="4"/>
    <w:lvlOverride w:ilvl="5"/>
    <w:lvlOverride w:ilvl="6"/>
    <w:lvlOverride w:ilvl="7"/>
    <w:lvlOverride w:ilvl="8"/>
  </w:num>
  <w:num w:numId="22" w16cid:durableId="593053205">
    <w:abstractNumId w:val="10"/>
    <w:lvlOverride w:ilvl="0"/>
    <w:lvlOverride w:ilvl="1"/>
    <w:lvlOverride w:ilvl="2"/>
    <w:lvlOverride w:ilvl="3"/>
    <w:lvlOverride w:ilvl="4"/>
    <w:lvlOverride w:ilvl="5"/>
    <w:lvlOverride w:ilvl="6"/>
    <w:lvlOverride w:ilvl="7"/>
    <w:lvlOverride w:ilvl="8"/>
  </w:num>
  <w:num w:numId="23" w16cid:durableId="1443571735">
    <w:abstractNumId w:val="19"/>
    <w:lvlOverride w:ilvl="0"/>
    <w:lvlOverride w:ilvl="1"/>
    <w:lvlOverride w:ilvl="2"/>
    <w:lvlOverride w:ilvl="3"/>
    <w:lvlOverride w:ilvl="4"/>
    <w:lvlOverride w:ilvl="5"/>
    <w:lvlOverride w:ilvl="6"/>
    <w:lvlOverride w:ilvl="7"/>
    <w:lvlOverride w:ilvl="8"/>
  </w:num>
  <w:num w:numId="24" w16cid:durableId="1733230960">
    <w:abstractNumId w:val="4"/>
    <w:lvlOverride w:ilvl="0"/>
    <w:lvlOverride w:ilvl="1"/>
    <w:lvlOverride w:ilvl="2"/>
    <w:lvlOverride w:ilvl="3"/>
    <w:lvlOverride w:ilvl="4"/>
    <w:lvlOverride w:ilvl="5"/>
    <w:lvlOverride w:ilvl="6"/>
    <w:lvlOverride w:ilvl="7"/>
    <w:lvlOverride w:ilvl="8"/>
  </w:num>
  <w:num w:numId="25" w16cid:durableId="2014994507">
    <w:abstractNumId w:val="2"/>
    <w:lvlOverride w:ilvl="0"/>
    <w:lvlOverride w:ilvl="1"/>
    <w:lvlOverride w:ilvl="2"/>
    <w:lvlOverride w:ilvl="3"/>
    <w:lvlOverride w:ilvl="4"/>
    <w:lvlOverride w:ilvl="5"/>
    <w:lvlOverride w:ilvl="6"/>
    <w:lvlOverride w:ilvl="7"/>
    <w:lvlOverride w:ilvl="8"/>
  </w:num>
  <w:num w:numId="26" w16cid:durableId="7347985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60c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FF"/>
    <w:rsid w:val="00005D1F"/>
    <w:rsid w:val="00020A8F"/>
    <w:rsid w:val="00032B60"/>
    <w:rsid w:val="00035AAE"/>
    <w:rsid w:val="0003738C"/>
    <w:rsid w:val="000431FC"/>
    <w:rsid w:val="000704E2"/>
    <w:rsid w:val="0009675A"/>
    <w:rsid w:val="00097B8B"/>
    <w:rsid w:val="000B2237"/>
    <w:rsid w:val="000C00FE"/>
    <w:rsid w:val="000C0E52"/>
    <w:rsid w:val="000C324D"/>
    <w:rsid w:val="000C6410"/>
    <w:rsid w:val="000C7ED8"/>
    <w:rsid w:val="000D21AB"/>
    <w:rsid w:val="000E3517"/>
    <w:rsid w:val="000E4210"/>
    <w:rsid w:val="000F30BC"/>
    <w:rsid w:val="00100EFD"/>
    <w:rsid w:val="00104265"/>
    <w:rsid w:val="0012076D"/>
    <w:rsid w:val="001265EF"/>
    <w:rsid w:val="001335E3"/>
    <w:rsid w:val="00140B95"/>
    <w:rsid w:val="00140C39"/>
    <w:rsid w:val="00151B07"/>
    <w:rsid w:val="001633A1"/>
    <w:rsid w:val="00171DBD"/>
    <w:rsid w:val="001721C7"/>
    <w:rsid w:val="001870AD"/>
    <w:rsid w:val="00187ED9"/>
    <w:rsid w:val="001949AF"/>
    <w:rsid w:val="001A5234"/>
    <w:rsid w:val="001A64F1"/>
    <w:rsid w:val="001E0575"/>
    <w:rsid w:val="001E2BA1"/>
    <w:rsid w:val="001E552C"/>
    <w:rsid w:val="001E7239"/>
    <w:rsid w:val="001F0AD0"/>
    <w:rsid w:val="001F52D5"/>
    <w:rsid w:val="001F5C8A"/>
    <w:rsid w:val="001F6C91"/>
    <w:rsid w:val="001F7CDA"/>
    <w:rsid w:val="00202B7D"/>
    <w:rsid w:val="00204CCF"/>
    <w:rsid w:val="002146AC"/>
    <w:rsid w:val="002413C5"/>
    <w:rsid w:val="00250621"/>
    <w:rsid w:val="002513B7"/>
    <w:rsid w:val="00253ED0"/>
    <w:rsid w:val="00254BE8"/>
    <w:rsid w:val="00255813"/>
    <w:rsid w:val="00257F8C"/>
    <w:rsid w:val="002613B4"/>
    <w:rsid w:val="00261C54"/>
    <w:rsid w:val="002723C6"/>
    <w:rsid w:val="00276F64"/>
    <w:rsid w:val="002853DA"/>
    <w:rsid w:val="002937AC"/>
    <w:rsid w:val="002B51A9"/>
    <w:rsid w:val="002C10E2"/>
    <w:rsid w:val="002E0664"/>
    <w:rsid w:val="00314E18"/>
    <w:rsid w:val="00315423"/>
    <w:rsid w:val="0033093F"/>
    <w:rsid w:val="00345543"/>
    <w:rsid w:val="00346379"/>
    <w:rsid w:val="0035086E"/>
    <w:rsid w:val="003520E7"/>
    <w:rsid w:val="00355CD2"/>
    <w:rsid w:val="00365995"/>
    <w:rsid w:val="00367013"/>
    <w:rsid w:val="003719AD"/>
    <w:rsid w:val="00387539"/>
    <w:rsid w:val="003972F5"/>
    <w:rsid w:val="003A0D7D"/>
    <w:rsid w:val="003A3BD0"/>
    <w:rsid w:val="003B3287"/>
    <w:rsid w:val="003B5848"/>
    <w:rsid w:val="003D3BCA"/>
    <w:rsid w:val="003F038B"/>
    <w:rsid w:val="003F1500"/>
    <w:rsid w:val="003F60BC"/>
    <w:rsid w:val="0042344F"/>
    <w:rsid w:val="00426586"/>
    <w:rsid w:val="00433068"/>
    <w:rsid w:val="00454085"/>
    <w:rsid w:val="00471FC3"/>
    <w:rsid w:val="00480348"/>
    <w:rsid w:val="00482564"/>
    <w:rsid w:val="00487054"/>
    <w:rsid w:val="0049564F"/>
    <w:rsid w:val="004A2D1E"/>
    <w:rsid w:val="004A5E8F"/>
    <w:rsid w:val="004B1B8A"/>
    <w:rsid w:val="004B6854"/>
    <w:rsid w:val="004C41CE"/>
    <w:rsid w:val="004D1AA3"/>
    <w:rsid w:val="004E1F97"/>
    <w:rsid w:val="004F0961"/>
    <w:rsid w:val="004F6A92"/>
    <w:rsid w:val="004F7DAF"/>
    <w:rsid w:val="005226CF"/>
    <w:rsid w:val="00527D63"/>
    <w:rsid w:val="00547976"/>
    <w:rsid w:val="00552443"/>
    <w:rsid w:val="00576F64"/>
    <w:rsid w:val="005963BC"/>
    <w:rsid w:val="005A206B"/>
    <w:rsid w:val="005A3D33"/>
    <w:rsid w:val="005A3E6F"/>
    <w:rsid w:val="005A5895"/>
    <w:rsid w:val="005A7305"/>
    <w:rsid w:val="005B3F05"/>
    <w:rsid w:val="005C0AF8"/>
    <w:rsid w:val="005D1B8F"/>
    <w:rsid w:val="005D7080"/>
    <w:rsid w:val="005E2C49"/>
    <w:rsid w:val="005F1A20"/>
    <w:rsid w:val="005F318B"/>
    <w:rsid w:val="005F7794"/>
    <w:rsid w:val="006149D7"/>
    <w:rsid w:val="006166CE"/>
    <w:rsid w:val="00631FF1"/>
    <w:rsid w:val="006451C9"/>
    <w:rsid w:val="00662267"/>
    <w:rsid w:val="006664E5"/>
    <w:rsid w:val="00674494"/>
    <w:rsid w:val="00686603"/>
    <w:rsid w:val="00696E2E"/>
    <w:rsid w:val="006A6891"/>
    <w:rsid w:val="006C537F"/>
    <w:rsid w:val="006C6F7F"/>
    <w:rsid w:val="006D33F3"/>
    <w:rsid w:val="006D559E"/>
    <w:rsid w:val="006D6DDF"/>
    <w:rsid w:val="006E051B"/>
    <w:rsid w:val="006E0EBE"/>
    <w:rsid w:val="006E1987"/>
    <w:rsid w:val="0070178D"/>
    <w:rsid w:val="00701FBA"/>
    <w:rsid w:val="00706D7E"/>
    <w:rsid w:val="00717650"/>
    <w:rsid w:val="00736D4E"/>
    <w:rsid w:val="007570C8"/>
    <w:rsid w:val="00761DEE"/>
    <w:rsid w:val="00770BF9"/>
    <w:rsid w:val="00771C77"/>
    <w:rsid w:val="00771EF7"/>
    <w:rsid w:val="007833D8"/>
    <w:rsid w:val="007933DC"/>
    <w:rsid w:val="007B5183"/>
    <w:rsid w:val="007C394D"/>
    <w:rsid w:val="007C7444"/>
    <w:rsid w:val="007D4997"/>
    <w:rsid w:val="007F50F9"/>
    <w:rsid w:val="00812511"/>
    <w:rsid w:val="00817AE0"/>
    <w:rsid w:val="00824F02"/>
    <w:rsid w:val="00834546"/>
    <w:rsid w:val="00835351"/>
    <w:rsid w:val="00850701"/>
    <w:rsid w:val="00851550"/>
    <w:rsid w:val="008754E6"/>
    <w:rsid w:val="00887A00"/>
    <w:rsid w:val="008A2A74"/>
    <w:rsid w:val="008A34C9"/>
    <w:rsid w:val="008A69CE"/>
    <w:rsid w:val="008B13DE"/>
    <w:rsid w:val="008C125A"/>
    <w:rsid w:val="008C211A"/>
    <w:rsid w:val="008C7AC6"/>
    <w:rsid w:val="008D0CA1"/>
    <w:rsid w:val="008D0E88"/>
    <w:rsid w:val="008D350E"/>
    <w:rsid w:val="008D7FBF"/>
    <w:rsid w:val="008F2F3A"/>
    <w:rsid w:val="00902382"/>
    <w:rsid w:val="00911263"/>
    <w:rsid w:val="00915A6F"/>
    <w:rsid w:val="00925998"/>
    <w:rsid w:val="009266C8"/>
    <w:rsid w:val="00937679"/>
    <w:rsid w:val="009479C8"/>
    <w:rsid w:val="00973AB4"/>
    <w:rsid w:val="00973FFA"/>
    <w:rsid w:val="009859F4"/>
    <w:rsid w:val="009866A1"/>
    <w:rsid w:val="009913A4"/>
    <w:rsid w:val="009A2D51"/>
    <w:rsid w:val="009B5602"/>
    <w:rsid w:val="009C43BB"/>
    <w:rsid w:val="009D0E5B"/>
    <w:rsid w:val="009D1CF3"/>
    <w:rsid w:val="009D396C"/>
    <w:rsid w:val="009D4C58"/>
    <w:rsid w:val="009F0D5A"/>
    <w:rsid w:val="00A0373E"/>
    <w:rsid w:val="00A16A9F"/>
    <w:rsid w:val="00A42116"/>
    <w:rsid w:val="00A50BB4"/>
    <w:rsid w:val="00A56A85"/>
    <w:rsid w:val="00A741AC"/>
    <w:rsid w:val="00A74B5D"/>
    <w:rsid w:val="00AA59CB"/>
    <w:rsid w:val="00AB3E6A"/>
    <w:rsid w:val="00AC0B77"/>
    <w:rsid w:val="00AD0E7E"/>
    <w:rsid w:val="00AF2B8D"/>
    <w:rsid w:val="00AF2BFC"/>
    <w:rsid w:val="00AF6F98"/>
    <w:rsid w:val="00B13C61"/>
    <w:rsid w:val="00B17324"/>
    <w:rsid w:val="00B2620D"/>
    <w:rsid w:val="00B2674E"/>
    <w:rsid w:val="00B348B2"/>
    <w:rsid w:val="00B429E7"/>
    <w:rsid w:val="00B51FEB"/>
    <w:rsid w:val="00B54816"/>
    <w:rsid w:val="00B56D48"/>
    <w:rsid w:val="00B64C14"/>
    <w:rsid w:val="00B72CF4"/>
    <w:rsid w:val="00B83E12"/>
    <w:rsid w:val="00B84BD8"/>
    <w:rsid w:val="00B85604"/>
    <w:rsid w:val="00B91A58"/>
    <w:rsid w:val="00B927C0"/>
    <w:rsid w:val="00B92CBA"/>
    <w:rsid w:val="00B96C95"/>
    <w:rsid w:val="00BA1776"/>
    <w:rsid w:val="00BA3310"/>
    <w:rsid w:val="00BA39EB"/>
    <w:rsid w:val="00BA415F"/>
    <w:rsid w:val="00BA479A"/>
    <w:rsid w:val="00BA75A1"/>
    <w:rsid w:val="00BB1627"/>
    <w:rsid w:val="00BB77C6"/>
    <w:rsid w:val="00BC671A"/>
    <w:rsid w:val="00BC6AB2"/>
    <w:rsid w:val="00BD0D6B"/>
    <w:rsid w:val="00BD1309"/>
    <w:rsid w:val="00BF1E18"/>
    <w:rsid w:val="00BF6F7F"/>
    <w:rsid w:val="00C10EA3"/>
    <w:rsid w:val="00C11B69"/>
    <w:rsid w:val="00C1596C"/>
    <w:rsid w:val="00C21E80"/>
    <w:rsid w:val="00C255C0"/>
    <w:rsid w:val="00C30151"/>
    <w:rsid w:val="00C422B7"/>
    <w:rsid w:val="00C47862"/>
    <w:rsid w:val="00C54BF9"/>
    <w:rsid w:val="00C55788"/>
    <w:rsid w:val="00C62A85"/>
    <w:rsid w:val="00C72232"/>
    <w:rsid w:val="00C85BF9"/>
    <w:rsid w:val="00CA2AFF"/>
    <w:rsid w:val="00CC50FD"/>
    <w:rsid w:val="00CE24B7"/>
    <w:rsid w:val="00CE3061"/>
    <w:rsid w:val="00CF0522"/>
    <w:rsid w:val="00CF11FB"/>
    <w:rsid w:val="00CF19C6"/>
    <w:rsid w:val="00CF578D"/>
    <w:rsid w:val="00CF5D05"/>
    <w:rsid w:val="00CF756C"/>
    <w:rsid w:val="00CF7661"/>
    <w:rsid w:val="00D026DF"/>
    <w:rsid w:val="00D1588F"/>
    <w:rsid w:val="00D315A3"/>
    <w:rsid w:val="00D55085"/>
    <w:rsid w:val="00D5509E"/>
    <w:rsid w:val="00D57BCF"/>
    <w:rsid w:val="00D71B9C"/>
    <w:rsid w:val="00D8531A"/>
    <w:rsid w:val="00D8728C"/>
    <w:rsid w:val="00DB0423"/>
    <w:rsid w:val="00DB13D9"/>
    <w:rsid w:val="00DB2447"/>
    <w:rsid w:val="00DB2982"/>
    <w:rsid w:val="00DC0880"/>
    <w:rsid w:val="00DC3293"/>
    <w:rsid w:val="00E018CE"/>
    <w:rsid w:val="00E049B4"/>
    <w:rsid w:val="00E126FF"/>
    <w:rsid w:val="00E147F0"/>
    <w:rsid w:val="00E15C91"/>
    <w:rsid w:val="00E172E2"/>
    <w:rsid w:val="00E23EEC"/>
    <w:rsid w:val="00E333EA"/>
    <w:rsid w:val="00E37CAF"/>
    <w:rsid w:val="00E43E07"/>
    <w:rsid w:val="00E47194"/>
    <w:rsid w:val="00E51EE3"/>
    <w:rsid w:val="00E636C6"/>
    <w:rsid w:val="00E725F2"/>
    <w:rsid w:val="00E752A3"/>
    <w:rsid w:val="00E7704E"/>
    <w:rsid w:val="00E83631"/>
    <w:rsid w:val="00EA4C90"/>
    <w:rsid w:val="00EA7C3B"/>
    <w:rsid w:val="00EC07E1"/>
    <w:rsid w:val="00EC2FEA"/>
    <w:rsid w:val="00EC5A12"/>
    <w:rsid w:val="00ED0B6E"/>
    <w:rsid w:val="00ED714D"/>
    <w:rsid w:val="00ED79E6"/>
    <w:rsid w:val="00EE15A7"/>
    <w:rsid w:val="00F0616B"/>
    <w:rsid w:val="00F2352B"/>
    <w:rsid w:val="00F26BDE"/>
    <w:rsid w:val="00F27333"/>
    <w:rsid w:val="00F32C41"/>
    <w:rsid w:val="00F450C1"/>
    <w:rsid w:val="00F47558"/>
    <w:rsid w:val="00F54AD0"/>
    <w:rsid w:val="00F55844"/>
    <w:rsid w:val="00F56F3A"/>
    <w:rsid w:val="00F60D7C"/>
    <w:rsid w:val="00F61DEB"/>
    <w:rsid w:val="00F62242"/>
    <w:rsid w:val="00F640EF"/>
    <w:rsid w:val="00F7209C"/>
    <w:rsid w:val="00F83040"/>
    <w:rsid w:val="00F97C97"/>
    <w:rsid w:val="00FB5361"/>
    <w:rsid w:val="00FC4014"/>
    <w:rsid w:val="00FC7ABD"/>
    <w:rsid w:val="00FD0EF1"/>
    <w:rsid w:val="00FD1BA2"/>
    <w:rsid w:val="00FD2088"/>
    <w:rsid w:val="00FD2806"/>
    <w:rsid w:val="00FE080E"/>
    <w:rsid w:val="00FE2843"/>
    <w:rsid w:val="00FF08D1"/>
    <w:rsid w:val="01460892"/>
    <w:rsid w:val="019C43D9"/>
    <w:rsid w:val="04B39868"/>
    <w:rsid w:val="09CF5AA0"/>
    <w:rsid w:val="0A282115"/>
    <w:rsid w:val="0A790A2D"/>
    <w:rsid w:val="0B03B514"/>
    <w:rsid w:val="0D5F9FBE"/>
    <w:rsid w:val="0EC1B216"/>
    <w:rsid w:val="0F0826DE"/>
    <w:rsid w:val="0F9B594D"/>
    <w:rsid w:val="0FB44024"/>
    <w:rsid w:val="110BFB17"/>
    <w:rsid w:val="141F3479"/>
    <w:rsid w:val="14396AA3"/>
    <w:rsid w:val="1A540ABE"/>
    <w:rsid w:val="1ECFC26B"/>
    <w:rsid w:val="1F140C70"/>
    <w:rsid w:val="1FCB98D3"/>
    <w:rsid w:val="2090CAE7"/>
    <w:rsid w:val="209E5954"/>
    <w:rsid w:val="226AFC7D"/>
    <w:rsid w:val="22D8EC60"/>
    <w:rsid w:val="244EDAE0"/>
    <w:rsid w:val="24651820"/>
    <w:rsid w:val="25A52EF9"/>
    <w:rsid w:val="269A3718"/>
    <w:rsid w:val="2751ED2C"/>
    <w:rsid w:val="2AECE2FE"/>
    <w:rsid w:val="2E914A30"/>
    <w:rsid w:val="2F39AF2F"/>
    <w:rsid w:val="2FA83D69"/>
    <w:rsid w:val="2FB6FF6C"/>
    <w:rsid w:val="317262A8"/>
    <w:rsid w:val="32F26DF8"/>
    <w:rsid w:val="33B79C7B"/>
    <w:rsid w:val="345850FB"/>
    <w:rsid w:val="34F7A5B5"/>
    <w:rsid w:val="351AA4A8"/>
    <w:rsid w:val="351F13F1"/>
    <w:rsid w:val="35CE20F5"/>
    <w:rsid w:val="375AC148"/>
    <w:rsid w:val="38EAA2B5"/>
    <w:rsid w:val="394D8824"/>
    <w:rsid w:val="3A41C7F2"/>
    <w:rsid w:val="3BFFEC63"/>
    <w:rsid w:val="3DB396D6"/>
    <w:rsid w:val="3E7B726F"/>
    <w:rsid w:val="3F6B0071"/>
    <w:rsid w:val="4273039C"/>
    <w:rsid w:val="43A0A47F"/>
    <w:rsid w:val="43E70873"/>
    <w:rsid w:val="4416F963"/>
    <w:rsid w:val="466E2BD4"/>
    <w:rsid w:val="47675718"/>
    <w:rsid w:val="47DB99DE"/>
    <w:rsid w:val="48F98D11"/>
    <w:rsid w:val="490F3DCE"/>
    <w:rsid w:val="4B4DA57C"/>
    <w:rsid w:val="4D20F3AF"/>
    <w:rsid w:val="4E502DBA"/>
    <w:rsid w:val="4E712412"/>
    <w:rsid w:val="4EBB9C42"/>
    <w:rsid w:val="50DE797B"/>
    <w:rsid w:val="51F7A28D"/>
    <w:rsid w:val="5224E6EE"/>
    <w:rsid w:val="541CCD3E"/>
    <w:rsid w:val="589A1A4F"/>
    <w:rsid w:val="5A9A2F83"/>
    <w:rsid w:val="5AFB7294"/>
    <w:rsid w:val="5DF17BE7"/>
    <w:rsid w:val="5E9F3108"/>
    <w:rsid w:val="5EA3DD35"/>
    <w:rsid w:val="6023D1D7"/>
    <w:rsid w:val="605A3EA0"/>
    <w:rsid w:val="60CB9883"/>
    <w:rsid w:val="61715A30"/>
    <w:rsid w:val="647AA18F"/>
    <w:rsid w:val="64EA337C"/>
    <w:rsid w:val="65108365"/>
    <w:rsid w:val="6518EB6F"/>
    <w:rsid w:val="6570BF86"/>
    <w:rsid w:val="662549A6"/>
    <w:rsid w:val="674EF9B0"/>
    <w:rsid w:val="6ABDEA65"/>
    <w:rsid w:val="6B577AA9"/>
    <w:rsid w:val="6BB555EA"/>
    <w:rsid w:val="6C2944DF"/>
    <w:rsid w:val="6C2CBA15"/>
    <w:rsid w:val="6CF3121E"/>
    <w:rsid w:val="6D2C68BC"/>
    <w:rsid w:val="6F1F0CE0"/>
    <w:rsid w:val="6F1F6D13"/>
    <w:rsid w:val="70CB32EB"/>
    <w:rsid w:val="731AE1EB"/>
    <w:rsid w:val="74EA139B"/>
    <w:rsid w:val="760B94B5"/>
    <w:rsid w:val="766A39B4"/>
    <w:rsid w:val="7973A73D"/>
    <w:rsid w:val="7ABDADE7"/>
    <w:rsid w:val="7EA5BDE0"/>
    <w:rsid w:val="7F56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0c30"/>
    </o:shapedefaults>
    <o:shapelayout v:ext="edit">
      <o:idmap v:ext="edit" data="2"/>
    </o:shapelayout>
  </w:shapeDefaults>
  <w:decimalSymbol w:val="."/>
  <w:listSeparator w:val=","/>
  <w14:docId w14:val="184847AD"/>
  <w15:docId w15:val="{FA84819D-089B-4299-B176-193AA03B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uiPriority w:val="99"/>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character" w:styleId="UnresolvedMention">
    <w:name w:val="Unresolved Mention"/>
    <w:basedOn w:val="DefaultParagraphFont"/>
    <w:uiPriority w:val="99"/>
    <w:semiHidden/>
    <w:unhideWhenUsed/>
    <w:rsid w:val="003719AD"/>
    <w:rPr>
      <w:color w:val="605E5C"/>
      <w:shd w:val="clear" w:color="auto" w:fill="E1DFDD"/>
    </w:rPr>
  </w:style>
  <w:style w:type="paragraph" w:styleId="ListParagraph">
    <w:name w:val="List Paragraph"/>
    <w:basedOn w:val="Normal"/>
    <w:uiPriority w:val="34"/>
    <w:qFormat/>
    <w:rsid w:val="009913A4"/>
    <w:pPr>
      <w:ind w:left="720"/>
      <w:contextualSpacing/>
    </w:pPr>
  </w:style>
  <w:style w:type="character" w:styleId="Strong">
    <w:name w:val="Strong"/>
    <w:basedOn w:val="DefaultParagraphFont"/>
    <w:uiPriority w:val="22"/>
    <w:qFormat/>
    <w:rsid w:val="00202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0083">
      <w:bodyDiv w:val="1"/>
      <w:marLeft w:val="0"/>
      <w:marRight w:val="0"/>
      <w:marTop w:val="0"/>
      <w:marBottom w:val="0"/>
      <w:divBdr>
        <w:top w:val="none" w:sz="0" w:space="0" w:color="auto"/>
        <w:left w:val="none" w:sz="0" w:space="0" w:color="auto"/>
        <w:bottom w:val="none" w:sz="0" w:space="0" w:color="auto"/>
        <w:right w:val="none" w:sz="0" w:space="0" w:color="auto"/>
      </w:divBdr>
    </w:div>
    <w:div w:id="554975639">
      <w:bodyDiv w:val="1"/>
      <w:marLeft w:val="0"/>
      <w:marRight w:val="0"/>
      <w:marTop w:val="0"/>
      <w:marBottom w:val="0"/>
      <w:divBdr>
        <w:top w:val="none" w:sz="0" w:space="0" w:color="auto"/>
        <w:left w:val="none" w:sz="0" w:space="0" w:color="auto"/>
        <w:bottom w:val="none" w:sz="0" w:space="0" w:color="auto"/>
        <w:right w:val="none" w:sz="0" w:space="0" w:color="auto"/>
      </w:divBdr>
    </w:div>
    <w:div w:id="965547556">
      <w:bodyDiv w:val="1"/>
      <w:marLeft w:val="0"/>
      <w:marRight w:val="0"/>
      <w:marTop w:val="0"/>
      <w:marBottom w:val="0"/>
      <w:divBdr>
        <w:top w:val="none" w:sz="0" w:space="0" w:color="auto"/>
        <w:left w:val="none" w:sz="0" w:space="0" w:color="auto"/>
        <w:bottom w:val="none" w:sz="0" w:space="0" w:color="auto"/>
        <w:right w:val="none" w:sz="0" w:space="0" w:color="auto"/>
      </w:divBdr>
    </w:div>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 w:id="12251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702035-83e4-4f4e-898a-6cc0c7e3ab77" xsi:nil="true"/>
    <SharedWithUsers xmlns="d355790f-52e7-4681-8a29-05daf0e9c2f6">
      <UserInfo>
        <DisplayName>Marcela Andrade del Corro</DisplayName>
        <AccountId>376</AccountId>
        <AccountType/>
      </UserInfo>
      <UserInfo>
        <DisplayName>Barbara Harris</DisplayName>
        <AccountId>419</AccountId>
        <AccountType/>
      </UserInfo>
      <UserInfo>
        <DisplayName>Katie Anstey</DisplayName>
        <AccountId>75</AccountId>
        <AccountType/>
      </UserInfo>
      <UserInfo>
        <DisplayName>Lisa Williams</DisplayName>
        <AccountId>9061</AccountId>
        <AccountType/>
      </UserInfo>
      <UserInfo>
        <DisplayName>Fatema Miah</DisplayName>
        <AccountId>68</AccountId>
        <AccountType/>
      </UserInfo>
    </SharedWithUsers>
    <lcf76f155ced4ddcb4097134ff3c332f xmlns="496eb040-8e43-49a1-a45c-12e14bcf50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D846B-31FB-461D-A212-FCF760299360}"/>
</file>

<file path=customXml/itemProps2.xml><?xml version="1.0" encoding="utf-8"?>
<ds:datastoreItem xmlns:ds="http://schemas.openxmlformats.org/officeDocument/2006/customXml" ds:itemID="{98E1A6BD-EBC7-48AD-858F-64F0B680089F}">
  <ds:schemaRefs>
    <ds:schemaRef ds:uri="http://schemas.microsoft.com/office/2006/metadata/properties"/>
    <ds:schemaRef ds:uri="http://schemas.microsoft.com/office/infopath/2007/PartnerControls"/>
    <ds:schemaRef ds:uri="http://schemas.microsoft.com/sharepoint/v3"/>
    <ds:schemaRef ds:uri="bac14116-6f9a-432b-85c3-60092ff5f5f2"/>
    <ds:schemaRef ds:uri="a832ac9e-6a4c-42a1-a7fa-af7b693fa9cf"/>
    <ds:schemaRef ds:uri="80702035-83e4-4f4e-898a-6cc0c7e3ab77"/>
  </ds:schemaRefs>
</ds:datastoreItem>
</file>

<file path=customXml/itemProps3.xml><?xml version="1.0" encoding="utf-8"?>
<ds:datastoreItem xmlns:ds="http://schemas.openxmlformats.org/officeDocument/2006/customXml" ds:itemID="{2EA8B842-951C-4E75-92F9-4123D1170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8</TotalTime>
  <Pages>2</Pages>
  <Words>560</Words>
  <Characters>3208</Characters>
  <Application>Microsoft Office Word</Application>
  <DocSecurity>0</DocSecurity>
  <Lines>26</Lines>
  <Paragraphs>7</Paragraphs>
  <ScaleCrop>false</ScaleCrop>
  <Company>AMD Online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subject/>
  <dc:creator>Saul Levitt</dc:creator>
  <cp:keywords/>
  <cp:lastModifiedBy>Mary Jones</cp:lastModifiedBy>
  <cp:revision>7</cp:revision>
  <cp:lastPrinted>2020-09-23T05:27:00Z</cp:lastPrinted>
  <dcterms:created xsi:type="dcterms:W3CDTF">2025-06-26T08:18:00Z</dcterms:created>
  <dcterms:modified xsi:type="dcterms:W3CDTF">2025-06-26T11:08:00Z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0x010100A8561C28E827C44B9F8BC65A6608A461</vt:lpwstr>
  </property>
  <property fmtid="{D5CDD505-2E9C-101B-9397-08002B2CF9AE}" pid="3" name="MediaServiceImageTags">
    <vt:lpwstr/>
  </property>
</Properties>
</file>