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176F" w14:textId="77777777" w:rsidR="00B9186D" w:rsidRDefault="00B9186D">
      <w:pPr>
        <w:pStyle w:val="BodyText"/>
        <w:ind w:left="0" w:firstLine="0"/>
        <w:rPr>
          <w:rFonts w:ascii="Times New Roman"/>
          <w:sz w:val="28"/>
        </w:rPr>
      </w:pPr>
    </w:p>
    <w:p w14:paraId="03671770" w14:textId="77777777" w:rsidR="00B9186D" w:rsidRDefault="00B9186D">
      <w:pPr>
        <w:pStyle w:val="BodyText"/>
        <w:spacing w:before="49"/>
        <w:ind w:left="0" w:firstLine="0"/>
        <w:rPr>
          <w:rFonts w:ascii="Times New Roman"/>
          <w:sz w:val="28"/>
        </w:rPr>
      </w:pPr>
    </w:p>
    <w:p w14:paraId="03671771" w14:textId="7A21AA78" w:rsidR="00B9186D" w:rsidRDefault="00763760">
      <w:pPr>
        <w:pStyle w:val="Title"/>
      </w:pPr>
      <w:r>
        <w:t xml:space="preserve">Education </w:t>
      </w:r>
      <w:r w:rsidR="00000000">
        <w:t>Partnership</w:t>
      </w:r>
      <w:r>
        <w:t>s</w:t>
      </w:r>
      <w:r w:rsidR="00000000">
        <w:rPr>
          <w:spacing w:val="-5"/>
        </w:rPr>
        <w:t xml:space="preserve"> </w:t>
      </w:r>
      <w:r w:rsidR="00000000">
        <w:t>Manager</w:t>
      </w:r>
    </w:p>
    <w:p w14:paraId="03671772" w14:textId="77777777" w:rsidR="00B9186D" w:rsidRDefault="00000000">
      <w:pPr>
        <w:tabs>
          <w:tab w:val="left" w:pos="2992"/>
        </w:tabs>
        <w:spacing w:before="267"/>
        <w:ind w:left="220"/>
        <w:rPr>
          <w:b/>
        </w:rPr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  <w:t>Director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Operations</w:t>
      </w:r>
    </w:p>
    <w:p w14:paraId="03671773" w14:textId="77777777" w:rsidR="00B9186D" w:rsidRDefault="00000000">
      <w:pPr>
        <w:tabs>
          <w:tab w:val="left" w:pos="2992"/>
        </w:tabs>
        <w:spacing w:before="267"/>
        <w:ind w:left="244"/>
        <w:rPr>
          <w:b/>
        </w:rPr>
      </w:pPr>
      <w:r>
        <w:rPr>
          <w:b/>
        </w:rPr>
        <w:t>Direct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Reports:</w:t>
      </w:r>
      <w:r>
        <w:rPr>
          <w:b/>
        </w:rPr>
        <w:tab/>
      </w:r>
      <w:r>
        <w:rPr>
          <w:b/>
          <w:spacing w:val="-4"/>
        </w:rPr>
        <w:t>None</w:t>
      </w:r>
    </w:p>
    <w:p w14:paraId="03671774" w14:textId="77777777" w:rsidR="00B9186D" w:rsidRDefault="00B9186D">
      <w:pPr>
        <w:pStyle w:val="BodyText"/>
        <w:ind w:left="0" w:firstLine="0"/>
        <w:rPr>
          <w:b/>
        </w:rPr>
      </w:pPr>
    </w:p>
    <w:p w14:paraId="03671775" w14:textId="77777777" w:rsidR="00B9186D" w:rsidRDefault="00000000">
      <w:pPr>
        <w:tabs>
          <w:tab w:val="left" w:pos="2992"/>
        </w:tabs>
        <w:spacing w:before="1"/>
        <w:ind w:left="224"/>
        <w:rPr>
          <w:b/>
        </w:rPr>
      </w:pPr>
      <w:r>
        <w:rPr>
          <w:b/>
          <w:spacing w:val="-2"/>
        </w:rPr>
        <w:t>Salary:</w:t>
      </w:r>
      <w:r>
        <w:rPr>
          <w:b/>
        </w:rPr>
        <w:tab/>
        <w:t>£52,000FTE</w:t>
      </w:r>
      <w:r>
        <w:rPr>
          <w:b/>
          <w:spacing w:val="-8"/>
        </w:rPr>
        <w:t xml:space="preserve"> </w:t>
      </w:r>
      <w:r>
        <w:rPr>
          <w:b/>
        </w:rPr>
        <w:t>(pro</w:t>
      </w:r>
      <w:r>
        <w:rPr>
          <w:b/>
          <w:spacing w:val="-7"/>
        </w:rPr>
        <w:t xml:space="preserve"> </w:t>
      </w:r>
      <w:r>
        <w:rPr>
          <w:b/>
        </w:rPr>
        <w:t>rata</w:t>
      </w:r>
      <w:r>
        <w:rPr>
          <w:b/>
          <w:spacing w:val="-4"/>
        </w:rPr>
        <w:t xml:space="preserve"> </w:t>
      </w:r>
      <w:r>
        <w:rPr>
          <w:b/>
        </w:rPr>
        <w:t>depending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hours)</w:t>
      </w:r>
    </w:p>
    <w:p w14:paraId="03671776" w14:textId="77777777" w:rsidR="00B9186D" w:rsidRDefault="00B9186D">
      <w:pPr>
        <w:pStyle w:val="BodyText"/>
        <w:spacing w:before="22"/>
        <w:ind w:left="0" w:firstLine="0"/>
        <w:rPr>
          <w:b/>
        </w:rPr>
      </w:pPr>
    </w:p>
    <w:p w14:paraId="03671777" w14:textId="2ADBB2F1" w:rsidR="00B9186D" w:rsidRDefault="00000000">
      <w:pPr>
        <w:tabs>
          <w:tab w:val="left" w:pos="2992"/>
        </w:tabs>
        <w:ind w:left="2992" w:right="102" w:hanging="2749"/>
        <w:rPr>
          <w:b/>
        </w:rPr>
      </w:pPr>
      <w:r>
        <w:rPr>
          <w:b/>
          <w:spacing w:val="-2"/>
        </w:rPr>
        <w:t>Location</w:t>
      </w:r>
      <w:r>
        <w:rPr>
          <w:b/>
        </w:rPr>
        <w:tab/>
        <w:t>Home</w:t>
      </w:r>
      <w:r>
        <w:rPr>
          <w:b/>
          <w:spacing w:val="-2"/>
        </w:rPr>
        <w:t xml:space="preserve"> </w:t>
      </w:r>
      <w:r>
        <w:rPr>
          <w:b/>
        </w:rPr>
        <w:t>based</w:t>
      </w:r>
      <w:r>
        <w:rPr>
          <w:b/>
          <w:spacing w:val="-3"/>
        </w:rPr>
        <w:t xml:space="preserve"> </w:t>
      </w:r>
      <w:r>
        <w:rPr>
          <w:b/>
        </w:rPr>
        <w:t>but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some</w:t>
      </w:r>
      <w:r>
        <w:rPr>
          <w:b/>
          <w:spacing w:val="-2"/>
        </w:rPr>
        <w:t xml:space="preserve"> </w:t>
      </w:r>
      <w:r>
        <w:rPr>
          <w:b/>
        </w:rPr>
        <w:t>travel</w:t>
      </w:r>
      <w:r>
        <w:rPr>
          <w:b/>
          <w:spacing w:val="-2"/>
        </w:rPr>
        <w:t xml:space="preserve"> </w:t>
      </w:r>
      <w:r w:rsidR="00763760">
        <w:rPr>
          <w:b/>
          <w:spacing w:val="-2"/>
        </w:rPr>
        <w:t>Nationally</w:t>
      </w:r>
    </w:p>
    <w:p w14:paraId="03671778" w14:textId="77777777" w:rsidR="00B9186D" w:rsidRDefault="00B9186D">
      <w:pPr>
        <w:pStyle w:val="BodyText"/>
        <w:ind w:left="0" w:firstLine="0"/>
        <w:rPr>
          <w:b/>
        </w:rPr>
      </w:pPr>
    </w:p>
    <w:p w14:paraId="03671779" w14:textId="41B14424" w:rsidR="00B9186D" w:rsidRDefault="00000000">
      <w:pPr>
        <w:tabs>
          <w:tab w:val="left" w:pos="2992"/>
        </w:tabs>
        <w:spacing w:line="480" w:lineRule="auto"/>
        <w:ind w:left="244" w:right="6100"/>
        <w:rPr>
          <w:b/>
        </w:rPr>
      </w:pPr>
      <w:r>
        <w:rPr>
          <w:b/>
        </w:rPr>
        <w:t>Hours &amp; Basis:</w:t>
      </w:r>
      <w:r>
        <w:rPr>
          <w:b/>
        </w:rPr>
        <w:tab/>
      </w:r>
      <w:r w:rsidR="00763760">
        <w:rPr>
          <w:b/>
        </w:rPr>
        <w:t xml:space="preserve">35 </w:t>
      </w:r>
      <w:r>
        <w:rPr>
          <w:b/>
        </w:rPr>
        <w:t>hrs</w:t>
      </w:r>
      <w:r>
        <w:rPr>
          <w:b/>
          <w:spacing w:val="-13"/>
        </w:rPr>
        <w:t xml:space="preserve">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week About this role:</w:t>
      </w:r>
    </w:p>
    <w:p w14:paraId="2EE570D0" w14:textId="1DCF523F" w:rsidR="00313D3B" w:rsidRDefault="00E85146">
      <w:pPr>
        <w:pStyle w:val="BodyText"/>
        <w:spacing w:before="1"/>
        <w:ind w:left="244" w:right="102" w:firstLine="0"/>
      </w:pPr>
      <w:r>
        <w:t xml:space="preserve">Place2Be’s strategy for 2025-30 has a significant focus on deepening relationships with strategic </w:t>
      </w:r>
      <w:r w:rsidR="00313D3B">
        <w:t xml:space="preserve">partners, particularly at the local and system level. A key element of this </w:t>
      </w:r>
      <w:r w:rsidR="00331807">
        <w:t>strategy is</w:t>
      </w:r>
      <w:r w:rsidR="00313D3B">
        <w:t xml:space="preserve"> </w:t>
      </w:r>
      <w:r w:rsidR="00F45D29">
        <w:t xml:space="preserve">sustained </w:t>
      </w:r>
      <w:r w:rsidR="00166E2A">
        <w:t>collaborative</w:t>
      </w:r>
      <w:r w:rsidR="00313D3B">
        <w:t xml:space="preserve"> working with Multi Academy Trusts</w:t>
      </w:r>
      <w:r w:rsidR="00F45D29">
        <w:t xml:space="preserve">, </w:t>
      </w:r>
      <w:r w:rsidR="009D21A3">
        <w:t>committed fund</w:t>
      </w:r>
      <w:r w:rsidR="00166E2A">
        <w:t xml:space="preserve">ing partners and </w:t>
      </w:r>
      <w:r w:rsidR="00A56A1E">
        <w:t xml:space="preserve">other third sector organisations. </w:t>
      </w:r>
    </w:p>
    <w:p w14:paraId="481A68AF" w14:textId="77777777" w:rsidR="00313D3B" w:rsidRDefault="00313D3B">
      <w:pPr>
        <w:pStyle w:val="BodyText"/>
        <w:spacing w:before="1"/>
        <w:ind w:left="244" w:right="102" w:firstLine="0"/>
      </w:pPr>
    </w:p>
    <w:p w14:paraId="0367177A" w14:textId="2A48759C" w:rsidR="00B9186D" w:rsidRDefault="00000000">
      <w:pPr>
        <w:pStyle w:val="BodyText"/>
        <w:spacing w:before="1"/>
        <w:ind w:left="244" w:right="102" w:firstLine="0"/>
      </w:pPr>
      <w:r>
        <w:t xml:space="preserve">The </w:t>
      </w:r>
      <w:r w:rsidR="00763760">
        <w:t xml:space="preserve">Education </w:t>
      </w:r>
      <w:r>
        <w:t>Partnership</w:t>
      </w:r>
      <w:r w:rsidR="00763760">
        <w:t>s</w:t>
      </w:r>
      <w:r>
        <w:t xml:space="preserve"> Manager –</w:t>
      </w:r>
      <w:r w:rsidR="00112B97">
        <w:t xml:space="preserve"> will be the </w:t>
      </w:r>
      <w:r>
        <w:t xml:space="preserve">key conduit between Place2Be and </w:t>
      </w:r>
      <w:r w:rsidR="00763760">
        <w:t>our National relationships with</w:t>
      </w:r>
      <w:r>
        <w:t xml:space="preserve"> Multi Academy Trust</w:t>
      </w:r>
      <w:r w:rsidR="00DB1E28">
        <w:t>s</w:t>
      </w:r>
      <w:r>
        <w:t xml:space="preserve"> (MAT)</w:t>
      </w:r>
      <w:r w:rsidR="00763760">
        <w:t xml:space="preserve"> and</w:t>
      </w:r>
      <w:r w:rsidR="00A90143">
        <w:t xml:space="preserve"> </w:t>
      </w:r>
      <w:r w:rsidR="00B46D38">
        <w:t>other key</w:t>
      </w:r>
      <w:r w:rsidR="00763760">
        <w:t xml:space="preserve"> </w:t>
      </w:r>
      <w:r w:rsidR="00A90143">
        <w:t xml:space="preserve">strategic </w:t>
      </w:r>
      <w:r w:rsidR="00B46D38">
        <w:t>partners</w:t>
      </w:r>
      <w:r>
        <w:t xml:space="preserve">. This role is responsible for managing the </w:t>
      </w:r>
      <w:r w:rsidR="00B46D38">
        <w:t xml:space="preserve">overall </w:t>
      </w:r>
      <w:r>
        <w:t>relationship with the MA</w:t>
      </w:r>
      <w:r w:rsidR="00DB1E28">
        <w:t>T or</w:t>
      </w:r>
      <w:r w:rsidR="00B46D38">
        <w:t xml:space="preserve"> partners</w:t>
      </w:r>
      <w:r>
        <w:t xml:space="preserve"> central team and supporting the delivery of services across its network of schools. You will ensure high-quality service delivery, effective</w:t>
      </w:r>
      <w:r>
        <w:rPr>
          <w:spacing w:val="-4"/>
        </w:rPr>
        <w:t xml:space="preserve"> </w:t>
      </w:r>
      <w:r>
        <w:t>communication,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data-driven</w:t>
      </w:r>
      <w:r>
        <w:rPr>
          <w:spacing w:val="-2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engagement.</w:t>
      </w:r>
    </w:p>
    <w:p w14:paraId="0367177B" w14:textId="77777777" w:rsidR="00B9186D" w:rsidRDefault="00B9186D">
      <w:pPr>
        <w:pStyle w:val="BodyText"/>
        <w:spacing w:before="11"/>
        <w:ind w:left="0" w:firstLine="0"/>
      </w:pPr>
    </w:p>
    <w:p w14:paraId="0367177C" w14:textId="77777777" w:rsidR="00B9186D" w:rsidRDefault="00000000">
      <w:pPr>
        <w:spacing w:before="1"/>
        <w:ind w:left="244"/>
        <w:rPr>
          <w:b/>
        </w:rPr>
      </w:pPr>
      <w:r>
        <w:rPr>
          <w:b/>
        </w:rPr>
        <w:t>Key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Responsibilities:</w:t>
      </w:r>
    </w:p>
    <w:p w14:paraId="0367177D" w14:textId="77777777" w:rsidR="00B9186D" w:rsidRDefault="00B9186D">
      <w:pPr>
        <w:pStyle w:val="BodyText"/>
        <w:spacing w:before="10"/>
        <w:ind w:left="0" w:firstLine="0"/>
        <w:rPr>
          <w:b/>
        </w:rPr>
      </w:pPr>
    </w:p>
    <w:p w14:paraId="0367177E" w14:textId="77777777" w:rsidR="00B9186D" w:rsidRDefault="00000000">
      <w:pPr>
        <w:ind w:left="244"/>
        <w:rPr>
          <w:b/>
        </w:rPr>
      </w:pPr>
      <w:r>
        <w:rPr>
          <w:b/>
        </w:rPr>
        <w:t>Strategic</w:t>
      </w:r>
      <w:r>
        <w:rPr>
          <w:b/>
          <w:spacing w:val="-10"/>
        </w:rPr>
        <w:t xml:space="preserve"> </w:t>
      </w:r>
      <w:r>
        <w:rPr>
          <w:b/>
        </w:rPr>
        <w:t>Relationship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Management</w:t>
      </w:r>
    </w:p>
    <w:p w14:paraId="0367177F" w14:textId="7787F20F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right="218"/>
      </w:pP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liaison</w:t>
      </w:r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Place2Be</w:t>
      </w:r>
      <w:r>
        <w:rPr>
          <w:spacing w:val="-3"/>
        </w:rPr>
        <w:t xml:space="preserve"> </w:t>
      </w:r>
      <w:r>
        <w:t>and</w:t>
      </w:r>
      <w:r w:rsidR="005815C2">
        <w:t xml:space="preserve"> the</w:t>
      </w:r>
      <w:r>
        <w:rPr>
          <w:spacing w:val="-3"/>
        </w:rPr>
        <w:t xml:space="preserve"> </w:t>
      </w:r>
      <w:r w:rsidR="00112B97">
        <w:t>MAT</w:t>
      </w:r>
      <w:r>
        <w:rPr>
          <w:spacing w:val="-3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keeping</w:t>
      </w:r>
      <w:r>
        <w:rPr>
          <w:spacing w:val="-2"/>
        </w:rPr>
        <w:t xml:space="preserve"> </w:t>
      </w:r>
      <w:r w:rsidR="005815C2">
        <w:t xml:space="preserve">local </w:t>
      </w:r>
      <w:r w:rsidR="00F86FDB">
        <w:t>Place2Be leaders</w:t>
      </w:r>
      <w:r>
        <w:t xml:space="preserve"> up to date with contract success, issues or concerns.</w:t>
      </w:r>
    </w:p>
    <w:p w14:paraId="03671780" w14:textId="52F28CC5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right="253"/>
      </w:pPr>
      <w:r>
        <w:t>Build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strong,</w:t>
      </w:r>
      <w:r>
        <w:rPr>
          <w:spacing w:val="-4"/>
        </w:rPr>
        <w:t xml:space="preserve"> </w:t>
      </w:r>
      <w:r>
        <w:t>collaborative</w:t>
      </w:r>
      <w:r>
        <w:rPr>
          <w:spacing w:val="-2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leaders,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heads,</w:t>
      </w:r>
      <w:r w:rsidR="00F86FDB">
        <w:t xml:space="preserve"> key funders and third sector partners</w:t>
      </w:r>
      <w:r>
        <w:rPr>
          <w:spacing w:val="-2"/>
        </w:rPr>
        <w:t xml:space="preserve"> </w:t>
      </w:r>
      <w:r w:rsidR="00F86FDB">
        <w:t>as well as</w:t>
      </w:r>
      <w:r>
        <w:rPr>
          <w:spacing w:val="-3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 xml:space="preserve">Place2Be </w:t>
      </w:r>
      <w:r>
        <w:rPr>
          <w:spacing w:val="-2"/>
        </w:rPr>
        <w:t>teams.</w:t>
      </w:r>
    </w:p>
    <w:p w14:paraId="03671781" w14:textId="63F86F3B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" w:line="267" w:lineRule="exact"/>
        <w:ind w:hanging="360"/>
      </w:pPr>
      <w:r>
        <w:t>Represent</w:t>
      </w:r>
      <w:r>
        <w:rPr>
          <w:spacing w:val="-5"/>
        </w:rPr>
        <w:t xml:space="preserve"> </w:t>
      </w:r>
      <w:r>
        <w:t>Place2Be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senior-level</w:t>
      </w:r>
      <w:r>
        <w:rPr>
          <w:spacing w:val="-6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 w:rsidR="00F86FDB">
        <w:t>our partners</w:t>
      </w:r>
      <w:r>
        <w:rPr>
          <w:spacing w:val="-6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rPr>
          <w:spacing w:val="-2"/>
        </w:rPr>
        <w:t>priorities.</w:t>
      </w:r>
    </w:p>
    <w:p w14:paraId="03671782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67" w:lineRule="exact"/>
        <w:ind w:hanging="360"/>
      </w:pPr>
      <w:r>
        <w:t>Maintain</w:t>
      </w:r>
      <w:r>
        <w:rPr>
          <w:spacing w:val="-8"/>
        </w:rPr>
        <w:t xml:space="preserve"> </w:t>
      </w:r>
      <w:r>
        <w:t>close</w:t>
      </w:r>
      <w:r>
        <w:rPr>
          <w:spacing w:val="-7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(RDs),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Managers,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rPr>
          <w:spacing w:val="-2"/>
        </w:rPr>
        <w:t>Leads.</w:t>
      </w:r>
    </w:p>
    <w:p w14:paraId="03671783" w14:textId="77777777" w:rsidR="00B9186D" w:rsidRDefault="00B9186D">
      <w:pPr>
        <w:pStyle w:val="BodyText"/>
        <w:spacing w:before="1"/>
        <w:ind w:left="0" w:firstLine="0"/>
      </w:pPr>
    </w:p>
    <w:p w14:paraId="03671784" w14:textId="77777777" w:rsidR="00B9186D" w:rsidRDefault="00000000">
      <w:pPr>
        <w:ind w:left="472"/>
        <w:rPr>
          <w:b/>
        </w:rPr>
      </w:pPr>
      <w:r>
        <w:rPr>
          <w:b/>
        </w:rPr>
        <w:t>Service</w:t>
      </w:r>
      <w:r>
        <w:rPr>
          <w:b/>
          <w:spacing w:val="-7"/>
        </w:rPr>
        <w:t xml:space="preserve"> </w:t>
      </w:r>
      <w:r>
        <w:rPr>
          <w:b/>
        </w:rPr>
        <w:t>Oversight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Quality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Assurance</w:t>
      </w:r>
    </w:p>
    <w:p w14:paraId="03671785" w14:textId="5A9683C1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Oversee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Place2Be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 w:rsidR="00B17CD0">
        <w:t>selected MATs</w:t>
      </w:r>
      <w:r>
        <w:rPr>
          <w:spacing w:val="-2"/>
        </w:rPr>
        <w:t>.</w:t>
      </w:r>
    </w:p>
    <w:p w14:paraId="03671786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360"/>
      </w:pPr>
      <w:r>
        <w:t>Monitor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delivery,</w:t>
      </w:r>
      <w:r>
        <w:rPr>
          <w:spacing w:val="-7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risks,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Place2Be’s</w:t>
      </w:r>
      <w:r>
        <w:rPr>
          <w:spacing w:val="-4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rPr>
          <w:spacing w:val="-2"/>
        </w:rPr>
        <w:t>(CDM).</w:t>
      </w:r>
    </w:p>
    <w:p w14:paraId="03671787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continuous</w:t>
      </w:r>
      <w:r>
        <w:rPr>
          <w:spacing w:val="-6"/>
        </w:rPr>
        <w:t xml:space="preserve"> </w:t>
      </w:r>
      <w:r>
        <w:rPr>
          <w:spacing w:val="-2"/>
        </w:rPr>
        <w:t>improvement.</w:t>
      </w:r>
    </w:p>
    <w:p w14:paraId="03671788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Support</w:t>
      </w:r>
      <w:r>
        <w:rPr>
          <w:spacing w:val="-4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Managers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onboarding</w:t>
      </w:r>
      <w:r>
        <w:rPr>
          <w:spacing w:val="-5"/>
        </w:rPr>
        <w:t xml:space="preserve"> </w:t>
      </w:r>
      <w:r>
        <w:t>new</w:t>
      </w:r>
      <w:r>
        <w:rPr>
          <w:spacing w:val="-2"/>
        </w:rPr>
        <w:t xml:space="preserve"> schools.</w:t>
      </w:r>
    </w:p>
    <w:p w14:paraId="03671789" w14:textId="77777777" w:rsidR="00B9186D" w:rsidRDefault="00B9186D">
      <w:pPr>
        <w:pStyle w:val="BodyText"/>
        <w:ind w:left="0" w:firstLine="0"/>
      </w:pPr>
    </w:p>
    <w:p w14:paraId="0367178A" w14:textId="77777777" w:rsidR="00B9186D" w:rsidRDefault="00000000">
      <w:pPr>
        <w:spacing w:before="1"/>
        <w:ind w:left="472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 xml:space="preserve">&amp; </w:t>
      </w:r>
      <w:r>
        <w:rPr>
          <w:b/>
          <w:spacing w:val="-2"/>
        </w:rPr>
        <w:t>Reporting</w:t>
      </w:r>
    </w:p>
    <w:p w14:paraId="0367178B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2" w:line="237" w:lineRule="auto"/>
        <w:ind w:right="1090"/>
      </w:pPr>
      <w:r>
        <w:t>Analyse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KPIs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development.</w:t>
      </w:r>
    </w:p>
    <w:p w14:paraId="0367178C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360"/>
      </w:pPr>
      <w:r>
        <w:t>Produce</w:t>
      </w:r>
      <w:r>
        <w:rPr>
          <w:spacing w:val="-6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MAT.</w:t>
      </w:r>
    </w:p>
    <w:p w14:paraId="0367178D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Ensure</w:t>
      </w:r>
      <w:r>
        <w:rPr>
          <w:spacing w:val="-9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communications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documentation.</w:t>
      </w:r>
    </w:p>
    <w:p w14:paraId="0367178E" w14:textId="77777777" w:rsidR="00B9186D" w:rsidRDefault="00B9186D">
      <w:pPr>
        <w:pStyle w:val="BodyText"/>
        <w:spacing w:before="1"/>
        <w:ind w:left="0" w:firstLine="0"/>
      </w:pPr>
    </w:p>
    <w:p w14:paraId="0367178F" w14:textId="77777777" w:rsidR="00B9186D" w:rsidRDefault="00000000">
      <w:pPr>
        <w:ind w:left="472"/>
        <w:rPr>
          <w:b/>
        </w:rPr>
      </w:pPr>
      <w:r>
        <w:rPr>
          <w:b/>
        </w:rPr>
        <w:t>Operational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Coordination</w:t>
      </w:r>
    </w:p>
    <w:p w14:paraId="03671790" w14:textId="1FED8340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360"/>
      </w:pPr>
      <w:r>
        <w:t>Act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existing</w:t>
      </w:r>
      <w:r>
        <w:rPr>
          <w:spacing w:val="-4"/>
        </w:rPr>
        <w:t xml:space="preserve"> </w:t>
      </w:r>
      <w:r w:rsidR="003A7B90">
        <w:t>MAT</w:t>
      </w:r>
      <w:r>
        <w:rPr>
          <w:spacing w:val="-3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Place2Be</w:t>
      </w:r>
      <w:r>
        <w:rPr>
          <w:spacing w:val="-3"/>
        </w:rPr>
        <w:t xml:space="preserve"> </w:t>
      </w:r>
      <w:r>
        <w:rPr>
          <w:spacing w:val="-2"/>
        </w:rPr>
        <w:t>services.</w:t>
      </w:r>
    </w:p>
    <w:p w14:paraId="03671791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Coordinate</w:t>
      </w:r>
      <w:r>
        <w:rPr>
          <w:spacing w:val="-7"/>
        </w:rPr>
        <w:t xml:space="preserve"> </w:t>
      </w:r>
      <w:r>
        <w:t>termly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concerns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rPr>
          <w:spacing w:val="-2"/>
        </w:rPr>
        <w:t>progress.</w:t>
      </w:r>
    </w:p>
    <w:p w14:paraId="03671792" w14:textId="77777777" w:rsidR="00B9186D" w:rsidRDefault="00B9186D">
      <w:pPr>
        <w:sectPr w:rsidR="00B9186D">
          <w:headerReference w:type="default" r:id="rId7"/>
          <w:type w:val="continuous"/>
          <w:pgSz w:w="11920" w:h="16850"/>
          <w:pgMar w:top="2420" w:right="380" w:bottom="280" w:left="740" w:header="446" w:footer="0" w:gutter="0"/>
          <w:pgNumType w:start="1"/>
          <w:cols w:space="720"/>
        </w:sectPr>
      </w:pPr>
    </w:p>
    <w:p w14:paraId="03671793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268"/>
        <w:ind w:right="606"/>
      </w:pPr>
      <w:r>
        <w:lastRenderedPageBreak/>
        <w:t>Support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adherence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Contracts </w:t>
      </w:r>
      <w:r>
        <w:rPr>
          <w:spacing w:val="-2"/>
        </w:rPr>
        <w:t>Manager.</w:t>
      </w:r>
    </w:p>
    <w:p w14:paraId="03671794" w14:textId="77777777" w:rsidR="00B9186D" w:rsidRDefault="00B9186D">
      <w:pPr>
        <w:pStyle w:val="BodyText"/>
        <w:spacing w:before="1"/>
        <w:ind w:left="0" w:firstLine="0"/>
      </w:pPr>
    </w:p>
    <w:p w14:paraId="03671795" w14:textId="77777777" w:rsidR="00B9186D" w:rsidRDefault="00000000">
      <w:pPr>
        <w:ind w:left="472"/>
        <w:rPr>
          <w:b/>
        </w:rPr>
      </w:pPr>
      <w:r>
        <w:rPr>
          <w:b/>
        </w:rPr>
        <w:t>Business</w:t>
      </w:r>
      <w:r>
        <w:rPr>
          <w:b/>
          <w:spacing w:val="-6"/>
        </w:rPr>
        <w:t xml:space="preserve"> </w:t>
      </w:r>
      <w:r>
        <w:rPr>
          <w:b/>
        </w:rPr>
        <w:t>Development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Innovation</w:t>
      </w:r>
    </w:p>
    <w:p w14:paraId="03671796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Identify</w:t>
      </w:r>
      <w:r>
        <w:rPr>
          <w:spacing w:val="-9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expansion</w:t>
      </w:r>
      <w:r>
        <w:rPr>
          <w:spacing w:val="-5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MAT.</w:t>
      </w:r>
    </w:p>
    <w:p w14:paraId="03671797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67" w:lineRule="exact"/>
        <w:ind w:hanging="360"/>
      </w:pPr>
      <w:r>
        <w:t>Collaborate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integration.</w:t>
      </w:r>
    </w:p>
    <w:p w14:paraId="03671798" w14:textId="272432BD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67" w:lineRule="exact"/>
        <w:ind w:hanging="360"/>
      </w:pPr>
      <w:r>
        <w:t>Organise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facilitate</w:t>
      </w:r>
      <w:r>
        <w:rPr>
          <w:spacing w:val="-5"/>
        </w:rPr>
        <w:t xml:space="preserve"> </w:t>
      </w:r>
      <w:r w:rsidR="00135453">
        <w:t>internal and external training or workshop</w:t>
      </w:r>
      <w:r w:rsidR="00B35769">
        <w:t>s for Place2Be teams and parteners.</w:t>
      </w:r>
    </w:p>
    <w:p w14:paraId="03671799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360"/>
      </w:pPr>
      <w:r>
        <w:t>Attend</w:t>
      </w:r>
      <w:r>
        <w:rPr>
          <w:spacing w:val="-9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Place2Be’s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strategy.</w:t>
      </w:r>
    </w:p>
    <w:p w14:paraId="0367179A" w14:textId="77777777" w:rsidR="00B9186D" w:rsidRDefault="00B9186D">
      <w:pPr>
        <w:pStyle w:val="BodyText"/>
        <w:spacing w:before="1"/>
        <w:ind w:left="0" w:firstLine="0"/>
      </w:pPr>
    </w:p>
    <w:p w14:paraId="0367179B" w14:textId="77777777" w:rsidR="00B9186D" w:rsidRDefault="00000000">
      <w:pPr>
        <w:ind w:left="472"/>
        <w:rPr>
          <w:b/>
        </w:rPr>
      </w:pPr>
      <w:r>
        <w:rPr>
          <w:b/>
        </w:rPr>
        <w:t>Communication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Engagement</w:t>
      </w:r>
    </w:p>
    <w:p w14:paraId="0367179C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Develop</w:t>
      </w:r>
      <w:r>
        <w:rPr>
          <w:spacing w:val="-7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convey</w:t>
      </w:r>
      <w:r>
        <w:rPr>
          <w:spacing w:val="-7"/>
        </w:rPr>
        <w:t xml:space="preserve"> </w:t>
      </w:r>
      <w:r>
        <w:t>complex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clearly.</w:t>
      </w:r>
    </w:p>
    <w:p w14:paraId="0367179D" w14:textId="395EEC39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Promote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shaping</w:t>
      </w:r>
      <w:r>
        <w:rPr>
          <w:spacing w:val="-3"/>
        </w:rPr>
        <w:t xml:space="preserve"> </w:t>
      </w:r>
      <w:r>
        <w:t>Place2Be’s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 w:rsidR="00B35769">
        <w:t>our schools.</w:t>
      </w:r>
    </w:p>
    <w:p w14:paraId="0367179E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360"/>
      </w:pPr>
      <w:r>
        <w:t>Ensure</w:t>
      </w:r>
      <w:r>
        <w:rPr>
          <w:spacing w:val="-7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visibility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partnership’s</w:t>
      </w:r>
      <w:r>
        <w:rPr>
          <w:spacing w:val="-6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impact.</w:t>
      </w:r>
    </w:p>
    <w:p w14:paraId="0367179F" w14:textId="77777777" w:rsidR="00B9186D" w:rsidRDefault="00B9186D">
      <w:pPr>
        <w:pStyle w:val="BodyText"/>
        <w:ind w:left="0" w:firstLine="0"/>
      </w:pPr>
    </w:p>
    <w:p w14:paraId="036717A0" w14:textId="77777777" w:rsidR="00B9186D" w:rsidRDefault="00000000">
      <w:pPr>
        <w:ind w:left="472"/>
        <w:rPr>
          <w:b/>
        </w:rPr>
      </w:pPr>
      <w:r>
        <w:rPr>
          <w:b/>
        </w:rPr>
        <w:t>Training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Capacity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Building</w:t>
      </w:r>
    </w:p>
    <w:p w14:paraId="036717A1" w14:textId="72724C42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67" w:lineRule="exact"/>
        <w:ind w:hanging="360"/>
      </w:pPr>
      <w:r>
        <w:t>Coordinate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</w:t>
      </w:r>
      <w:r w:rsidR="00B35769">
        <w:t xml:space="preserve"> or facilitate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for</w:t>
      </w:r>
      <w:r w:rsidR="00B35769">
        <w:rPr>
          <w:spacing w:val="-4"/>
        </w:rPr>
        <w:t xml:space="preserve"> MAT</w:t>
      </w:r>
      <w:r>
        <w:rPr>
          <w:spacing w:val="-4"/>
        </w:rPr>
        <w:t xml:space="preserve"> </w:t>
      </w:r>
      <w:r>
        <w:t>staff</w:t>
      </w:r>
      <w:r w:rsidR="00B35769">
        <w:rPr>
          <w:spacing w:val="-7"/>
        </w:rPr>
        <w:t>.</w:t>
      </w:r>
    </w:p>
    <w:p w14:paraId="036717A2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67" w:lineRule="exact"/>
        <w:ind w:hanging="360"/>
      </w:pPr>
      <w:r>
        <w:t>Develop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rPr>
          <w:spacing w:val="-2"/>
        </w:rPr>
        <w:t>growth.</w:t>
      </w:r>
    </w:p>
    <w:p w14:paraId="036717A3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360"/>
      </w:pPr>
      <w:r>
        <w:t>Log</w:t>
      </w:r>
      <w:r>
        <w:rPr>
          <w:spacing w:val="-6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learned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2"/>
        </w:rPr>
        <w:t>strategies</w:t>
      </w:r>
    </w:p>
    <w:p w14:paraId="036717A4" w14:textId="77777777" w:rsidR="00B9186D" w:rsidRDefault="00B9186D">
      <w:pPr>
        <w:pStyle w:val="BodyText"/>
        <w:ind w:left="0" w:firstLine="0"/>
      </w:pPr>
    </w:p>
    <w:p w14:paraId="036717A5" w14:textId="77777777" w:rsidR="00B9186D" w:rsidRDefault="00000000">
      <w:pPr>
        <w:ind w:left="472"/>
        <w:rPr>
          <w:b/>
        </w:rPr>
      </w:pPr>
      <w:r>
        <w:rPr>
          <w:b/>
        </w:rPr>
        <w:t>What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need:</w:t>
      </w:r>
    </w:p>
    <w:p w14:paraId="3277F0A6" w14:textId="77777777" w:rsidR="00FD0831" w:rsidRDefault="00FD0831" w:rsidP="00FD0831">
      <w:pPr>
        <w:pStyle w:val="ListParagraph"/>
        <w:numPr>
          <w:ilvl w:val="0"/>
          <w:numId w:val="1"/>
        </w:numPr>
        <w:tabs>
          <w:tab w:val="left" w:pos="832"/>
        </w:tabs>
        <w:ind w:right="513"/>
      </w:pPr>
      <w:r>
        <w:t>Proven</w:t>
      </w:r>
      <w:r>
        <w:rPr>
          <w:spacing w:val="-4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ideally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education,</w:t>
      </w:r>
      <w:r>
        <w:rPr>
          <w:spacing w:val="-1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charity </w:t>
      </w:r>
      <w:r>
        <w:rPr>
          <w:spacing w:val="-2"/>
        </w:rPr>
        <w:t>sector</w:t>
      </w:r>
    </w:p>
    <w:p w14:paraId="53808C8E" w14:textId="77777777" w:rsidR="00FD0831" w:rsidRDefault="00FD0831" w:rsidP="00FD0831">
      <w:pPr>
        <w:pStyle w:val="ListParagraph"/>
        <w:numPr>
          <w:ilvl w:val="0"/>
          <w:numId w:val="1"/>
        </w:numPr>
        <w:tabs>
          <w:tab w:val="left" w:pos="832"/>
        </w:tabs>
        <w:spacing w:line="267" w:lineRule="exact"/>
        <w:ind w:hanging="360"/>
      </w:pPr>
      <w:r>
        <w:t>Excellent</w:t>
      </w:r>
      <w:r>
        <w:rPr>
          <w:spacing w:val="-7"/>
        </w:rPr>
        <w:t xml:space="preserve"> </w:t>
      </w:r>
      <w:r>
        <w:t>interpersonal,</w:t>
      </w:r>
      <w:r>
        <w:rPr>
          <w:spacing w:val="-9"/>
        </w:rPr>
        <w:t xml:space="preserve"> </w:t>
      </w:r>
      <w:r>
        <w:t>negotiation,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stakeholder</w:t>
      </w:r>
      <w:r>
        <w:rPr>
          <w:spacing w:val="-8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rPr>
          <w:spacing w:val="-10"/>
        </w:rPr>
        <w:t>*</w:t>
      </w:r>
    </w:p>
    <w:p w14:paraId="476CE476" w14:textId="1156C98F" w:rsidR="004F6FA7" w:rsidRDefault="004F6FA7" w:rsidP="004F6FA7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right="297"/>
      </w:pPr>
      <w:r>
        <w:t xml:space="preserve">Significant experience in </w:t>
      </w:r>
      <w:r w:rsidR="005F47C4">
        <w:t>one of the following professions</w:t>
      </w:r>
      <w:r w:rsidR="00AD08EB">
        <w:t xml:space="preserve"> would be highly beneficial</w:t>
      </w:r>
      <w:r w:rsidR="00E366E7">
        <w:t>;</w:t>
      </w:r>
      <w:r>
        <w:t xml:space="preserve"> counselling, psychotherapy or arts/play therapy</w:t>
      </w:r>
      <w:r w:rsidR="00AD08EB">
        <w:t xml:space="preserve"> in an education setting</w:t>
      </w:r>
      <w:r w:rsidR="005F47C4">
        <w:t xml:space="preserve">, teaching </w:t>
      </w:r>
      <w:r w:rsidR="00E366E7">
        <w:t>especially with a focus on supporting vulnerable groups</w:t>
      </w:r>
      <w:r w:rsidR="00E652CD">
        <w:t xml:space="preserve"> and/or a senior leadership position</w:t>
      </w:r>
      <w:r w:rsidR="00E366E7">
        <w:t xml:space="preserve">, </w:t>
      </w:r>
      <w:r w:rsidR="005F47C4">
        <w:t>Educational</w:t>
      </w:r>
      <w:r w:rsidR="008463AB">
        <w:t xml:space="preserve"> or Clinical</w:t>
      </w:r>
      <w:r w:rsidR="005F47C4">
        <w:t xml:space="preserve"> Psychology</w:t>
      </w:r>
      <w:r w:rsidR="00DB371A">
        <w:t xml:space="preserve">, safeguarding of children and young people in education settings. </w:t>
      </w:r>
    </w:p>
    <w:p w14:paraId="5FD0035C" w14:textId="13DF193D" w:rsidR="00FD0831" w:rsidRDefault="00DB371A" w:rsidP="00FD0831">
      <w:pPr>
        <w:pStyle w:val="ListParagraph"/>
        <w:numPr>
          <w:ilvl w:val="0"/>
          <w:numId w:val="1"/>
        </w:numPr>
        <w:tabs>
          <w:tab w:val="left" w:pos="832"/>
        </w:tabs>
        <w:spacing w:line="267" w:lineRule="exact"/>
        <w:ind w:hanging="360"/>
      </w:pPr>
      <w:r>
        <w:t xml:space="preserve">Deep understanding of </w:t>
      </w:r>
      <w:r w:rsidR="00FD0831">
        <w:t>the</w:t>
      </w:r>
      <w:r w:rsidR="00FD0831">
        <w:rPr>
          <w:spacing w:val="-5"/>
        </w:rPr>
        <w:t xml:space="preserve"> </w:t>
      </w:r>
      <w:r>
        <w:t>English</w:t>
      </w:r>
      <w:r w:rsidR="00FD0831">
        <w:rPr>
          <w:spacing w:val="-6"/>
        </w:rPr>
        <w:t xml:space="preserve"> </w:t>
      </w:r>
      <w:r w:rsidR="00FD0831">
        <w:t>education</w:t>
      </w:r>
      <w:r w:rsidR="00FD0831">
        <w:rPr>
          <w:spacing w:val="-4"/>
        </w:rPr>
        <w:t xml:space="preserve"> </w:t>
      </w:r>
      <w:r w:rsidR="00FD0831">
        <w:t>system</w:t>
      </w:r>
      <w:r w:rsidR="00FD0831">
        <w:rPr>
          <w:spacing w:val="-3"/>
        </w:rPr>
        <w:t xml:space="preserve"> </w:t>
      </w:r>
      <w:r w:rsidR="00FD0831">
        <w:t>and</w:t>
      </w:r>
      <w:r w:rsidR="00FD0831">
        <w:rPr>
          <w:spacing w:val="-7"/>
        </w:rPr>
        <w:t xml:space="preserve"> </w:t>
      </w:r>
      <w:r w:rsidR="00FD0831">
        <w:t>Multi</w:t>
      </w:r>
      <w:r w:rsidR="00FD0831">
        <w:rPr>
          <w:spacing w:val="-4"/>
        </w:rPr>
        <w:t xml:space="preserve"> </w:t>
      </w:r>
      <w:r w:rsidR="00FD0831">
        <w:t>Academy</w:t>
      </w:r>
      <w:r w:rsidR="00FD0831">
        <w:rPr>
          <w:spacing w:val="-3"/>
        </w:rPr>
        <w:t xml:space="preserve"> </w:t>
      </w:r>
      <w:r w:rsidR="00FD0831">
        <w:rPr>
          <w:spacing w:val="-2"/>
        </w:rPr>
        <w:t>Trusts</w:t>
      </w:r>
    </w:p>
    <w:p w14:paraId="7A76239F" w14:textId="77777777" w:rsidR="00001FD0" w:rsidRDefault="00001FD0" w:rsidP="00001FD0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360"/>
      </w:pPr>
      <w:r>
        <w:t>Commercial</w:t>
      </w:r>
      <w:r>
        <w:rPr>
          <w:spacing w:val="-7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rPr>
          <w:spacing w:val="-2"/>
        </w:rPr>
        <w:t>skills</w:t>
      </w:r>
    </w:p>
    <w:p w14:paraId="3908E3BC" w14:textId="77777777" w:rsidR="00001FD0" w:rsidRDefault="00001FD0" w:rsidP="00001FD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Highly</w:t>
      </w:r>
      <w:r>
        <w:rPr>
          <w:spacing w:val="-5"/>
        </w:rPr>
        <w:t xml:space="preserve"> </w:t>
      </w:r>
      <w:r>
        <w:t>organized and pro-active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rPr>
          <w:spacing w:val="-2"/>
        </w:rPr>
        <w:t>priorities</w:t>
      </w:r>
    </w:p>
    <w:p w14:paraId="036717A7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Business,</w:t>
      </w:r>
      <w:r>
        <w:rPr>
          <w:spacing w:val="-4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qualification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 xml:space="preserve">experience </w:t>
      </w:r>
      <w:r>
        <w:rPr>
          <w:spacing w:val="-10"/>
        </w:rPr>
        <w:t>*</w:t>
      </w:r>
    </w:p>
    <w:p w14:paraId="036717AA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right="1060"/>
      </w:pPr>
      <w:r>
        <w:t>Experience</w:t>
      </w:r>
      <w:r>
        <w:rPr>
          <w:spacing w:val="-2"/>
        </w:rPr>
        <w:t xml:space="preserve"> </w:t>
      </w:r>
      <w:r>
        <w:t>producing</w:t>
      </w:r>
      <w:r>
        <w:rPr>
          <w:spacing w:val="-3"/>
        </w:rPr>
        <w:t xml:space="preserve"> </w:t>
      </w:r>
      <w:r>
        <w:t>board-level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interpreting</w:t>
      </w:r>
      <w:r>
        <w:rPr>
          <w:spacing w:val="-3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data.</w:t>
      </w:r>
      <w:r>
        <w:rPr>
          <w:spacing w:val="-2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 interpretation skills *</w:t>
      </w:r>
    </w:p>
    <w:p w14:paraId="036717AD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hanging="360"/>
      </w:pPr>
      <w:r>
        <w:t>Proficient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CRM</w:t>
      </w:r>
      <w:r>
        <w:rPr>
          <w:spacing w:val="-2"/>
        </w:rPr>
        <w:t xml:space="preserve"> systems</w:t>
      </w:r>
    </w:p>
    <w:p w14:paraId="036717B1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67" w:lineRule="exact"/>
        <w:ind w:hanging="360"/>
      </w:pP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036717B2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360"/>
      </w:pPr>
      <w:r>
        <w:t>A</w:t>
      </w:r>
      <w:r>
        <w:rPr>
          <w:spacing w:val="-6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commitment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diversity,</w:t>
      </w:r>
      <w:r>
        <w:rPr>
          <w:spacing w:val="-4"/>
        </w:rPr>
        <w:t xml:space="preserve"> </w:t>
      </w:r>
      <w:r>
        <w:t>inclusion,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opportunity</w:t>
      </w:r>
    </w:p>
    <w:p w14:paraId="036717B3" w14:textId="77777777" w:rsidR="00B9186D" w:rsidRDefault="00000000">
      <w:pPr>
        <w:pStyle w:val="ListParagraph"/>
        <w:numPr>
          <w:ilvl w:val="0"/>
          <w:numId w:val="1"/>
        </w:numPr>
        <w:tabs>
          <w:tab w:val="left" w:pos="832"/>
        </w:tabs>
        <w:ind w:right="124"/>
      </w:pPr>
      <w:r>
        <w:t>A strong commitment to our values and ability to demonstrate these in your work: Perseverance, Integrity, Creativity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Compassion.</w:t>
      </w:r>
      <w:r>
        <w:rPr>
          <w:spacing w:val="-10"/>
        </w:rPr>
        <w:t xml:space="preserve"> </w:t>
      </w:r>
      <w:hyperlink r:id="rId8">
        <w:r>
          <w:rPr>
            <w:color w:val="0000FF"/>
            <w:u w:val="single" w:color="0000FF"/>
          </w:rPr>
          <w:t>https://www.place2be.org.uk/about-us/our-work/our-mission-vision-and-values/</w:t>
        </w:r>
        <w:r>
          <w:t>.</w:t>
        </w:r>
      </w:hyperlink>
    </w:p>
    <w:p w14:paraId="036717B4" w14:textId="77777777" w:rsidR="00B9186D" w:rsidRDefault="00B9186D">
      <w:pPr>
        <w:pStyle w:val="BodyText"/>
        <w:ind w:left="0" w:firstLine="0"/>
      </w:pPr>
    </w:p>
    <w:p w14:paraId="036717B5" w14:textId="77777777" w:rsidR="00B9186D" w:rsidRDefault="00B9186D">
      <w:pPr>
        <w:pStyle w:val="BodyText"/>
        <w:spacing w:before="1"/>
        <w:ind w:left="0" w:firstLine="0"/>
      </w:pPr>
    </w:p>
    <w:p w14:paraId="036717B8" w14:textId="798F99F8" w:rsidR="00B9186D" w:rsidRDefault="00000000" w:rsidP="00BA0DAE">
      <w:pPr>
        <w:ind w:left="112"/>
        <w:rPr>
          <w:i/>
          <w:sz w:val="16"/>
        </w:rPr>
      </w:pPr>
      <w:r>
        <w:rPr>
          <w:i/>
        </w:rPr>
        <w:t>*</w:t>
      </w:r>
      <w:r>
        <w:rPr>
          <w:i/>
          <w:spacing w:val="-2"/>
        </w:rPr>
        <w:t xml:space="preserve"> </w:t>
      </w:r>
      <w:r>
        <w:rPr>
          <w:i/>
        </w:rPr>
        <w:t>Indicates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minimum</w:t>
      </w:r>
      <w:r>
        <w:rPr>
          <w:i/>
          <w:spacing w:val="-1"/>
        </w:rPr>
        <w:t xml:space="preserve"> </w:t>
      </w:r>
      <w:r>
        <w:rPr>
          <w:i/>
        </w:rPr>
        <w:t>criteria</w:t>
      </w:r>
      <w:r>
        <w:rPr>
          <w:i/>
          <w:spacing w:val="-3"/>
        </w:rPr>
        <w:t xml:space="preserve"> </w:t>
      </w:r>
      <w:r>
        <w:rPr>
          <w:i/>
        </w:rPr>
        <w:t>needed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considered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guaranteed</w:t>
      </w:r>
      <w:r>
        <w:rPr>
          <w:i/>
          <w:spacing w:val="-2"/>
        </w:rPr>
        <w:t xml:space="preserve"> </w:t>
      </w:r>
      <w:r>
        <w:rPr>
          <w:i/>
        </w:rPr>
        <w:t>interview</w:t>
      </w:r>
      <w:r>
        <w:rPr>
          <w:i/>
          <w:spacing w:val="-2"/>
        </w:rPr>
        <w:t xml:space="preserve"> </w:t>
      </w:r>
      <w:r>
        <w:rPr>
          <w:i/>
        </w:rPr>
        <w:t>under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disability</w:t>
      </w:r>
      <w:r>
        <w:rPr>
          <w:i/>
          <w:spacing w:val="-5"/>
        </w:rPr>
        <w:t xml:space="preserve"> </w:t>
      </w:r>
      <w:r>
        <w:rPr>
          <w:i/>
        </w:rPr>
        <w:t xml:space="preserve">confident </w:t>
      </w:r>
      <w:r>
        <w:rPr>
          <w:i/>
          <w:spacing w:val="-2"/>
        </w:rPr>
        <w:t>schem</w:t>
      </w:r>
      <w:r w:rsidR="00BA0DAE">
        <w:rPr>
          <w:i/>
          <w:spacing w:val="-2"/>
        </w:rPr>
        <w:t>e</w:t>
      </w:r>
    </w:p>
    <w:sectPr w:rsidR="00B9186D">
      <w:headerReference w:type="default" r:id="rId9"/>
      <w:pgSz w:w="11920" w:h="16850"/>
      <w:pgMar w:top="1940" w:right="38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2290" w14:textId="77777777" w:rsidR="00D60954" w:rsidRDefault="00D60954">
      <w:r>
        <w:separator/>
      </w:r>
    </w:p>
  </w:endnote>
  <w:endnote w:type="continuationSeparator" w:id="0">
    <w:p w14:paraId="5BED1D13" w14:textId="77777777" w:rsidR="00D60954" w:rsidRDefault="00D6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502E" w14:textId="77777777" w:rsidR="00D60954" w:rsidRDefault="00D60954">
      <w:r>
        <w:separator/>
      </w:r>
    </w:p>
  </w:footnote>
  <w:footnote w:type="continuationSeparator" w:id="0">
    <w:p w14:paraId="1E4F8DC1" w14:textId="77777777" w:rsidR="00D60954" w:rsidRDefault="00D6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17B9" w14:textId="77777777" w:rsidR="00B9186D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29984" behindDoc="1" locked="0" layoutInCell="1" allowOverlap="1" wp14:anchorId="036717BB" wp14:editId="036717BC">
          <wp:simplePos x="0" y="0"/>
          <wp:positionH relativeFrom="page">
            <wp:posOffset>540384</wp:posOffset>
          </wp:positionH>
          <wp:positionV relativeFrom="page">
            <wp:posOffset>283463</wp:posOffset>
          </wp:positionV>
          <wp:extent cx="1265555" cy="12649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555" cy="1264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17BA" w14:textId="77777777" w:rsidR="00B9186D" w:rsidRDefault="00B9186D">
    <w:pPr>
      <w:pStyle w:val="BodyText"/>
      <w:spacing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015"/>
    <w:multiLevelType w:val="hybridMultilevel"/>
    <w:tmpl w:val="3086D76A"/>
    <w:lvl w:ilvl="0" w:tplc="8116B34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2E80528"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2" w:tplc="4956F3B2">
      <w:numFmt w:val="bullet"/>
      <w:lvlText w:val="•"/>
      <w:lvlJc w:val="left"/>
      <w:pPr>
        <w:ind w:left="2830" w:hanging="361"/>
      </w:pPr>
      <w:rPr>
        <w:rFonts w:hint="default"/>
        <w:lang w:val="en-US" w:eastAsia="en-US" w:bidi="ar-SA"/>
      </w:rPr>
    </w:lvl>
    <w:lvl w:ilvl="3" w:tplc="7D909894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4" w:tplc="13AAD0BE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5" w:tplc="A0D21C52">
      <w:numFmt w:val="bullet"/>
      <w:lvlText w:val="•"/>
      <w:lvlJc w:val="left"/>
      <w:pPr>
        <w:ind w:left="5815" w:hanging="361"/>
      </w:pPr>
      <w:rPr>
        <w:rFonts w:hint="default"/>
        <w:lang w:val="en-US" w:eastAsia="en-US" w:bidi="ar-SA"/>
      </w:rPr>
    </w:lvl>
    <w:lvl w:ilvl="6" w:tplc="CB98239A">
      <w:numFmt w:val="bullet"/>
      <w:lvlText w:val="•"/>
      <w:lvlJc w:val="left"/>
      <w:pPr>
        <w:ind w:left="6810" w:hanging="361"/>
      </w:pPr>
      <w:rPr>
        <w:rFonts w:hint="default"/>
        <w:lang w:val="en-US" w:eastAsia="en-US" w:bidi="ar-SA"/>
      </w:rPr>
    </w:lvl>
    <w:lvl w:ilvl="7" w:tplc="538CAC42">
      <w:numFmt w:val="bullet"/>
      <w:lvlText w:val="•"/>
      <w:lvlJc w:val="left"/>
      <w:pPr>
        <w:ind w:left="7805" w:hanging="361"/>
      </w:pPr>
      <w:rPr>
        <w:rFonts w:hint="default"/>
        <w:lang w:val="en-US" w:eastAsia="en-US" w:bidi="ar-SA"/>
      </w:rPr>
    </w:lvl>
    <w:lvl w:ilvl="8" w:tplc="D5D27DD0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num w:numId="1" w16cid:durableId="182578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86D"/>
    <w:rsid w:val="00000172"/>
    <w:rsid w:val="00001FD0"/>
    <w:rsid w:val="00112B97"/>
    <w:rsid w:val="00135453"/>
    <w:rsid w:val="00166E2A"/>
    <w:rsid w:val="001B0158"/>
    <w:rsid w:val="00313D3B"/>
    <w:rsid w:val="00322347"/>
    <w:rsid w:val="00331807"/>
    <w:rsid w:val="003A7B90"/>
    <w:rsid w:val="004F6FA7"/>
    <w:rsid w:val="005815C2"/>
    <w:rsid w:val="005F47C4"/>
    <w:rsid w:val="00763760"/>
    <w:rsid w:val="008463AB"/>
    <w:rsid w:val="009D21A3"/>
    <w:rsid w:val="00A56A1E"/>
    <w:rsid w:val="00A90143"/>
    <w:rsid w:val="00AD08EB"/>
    <w:rsid w:val="00B17CD0"/>
    <w:rsid w:val="00B35769"/>
    <w:rsid w:val="00B46D38"/>
    <w:rsid w:val="00B9186D"/>
    <w:rsid w:val="00BA0DAE"/>
    <w:rsid w:val="00D60954"/>
    <w:rsid w:val="00DB1E28"/>
    <w:rsid w:val="00DB371A"/>
    <w:rsid w:val="00E366E7"/>
    <w:rsid w:val="00E652CD"/>
    <w:rsid w:val="00E85146"/>
    <w:rsid w:val="00F45D29"/>
    <w:rsid w:val="00F86FDB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176F"/>
  <w15:docId w15:val="{4EE55740-FD30-4B71-9A48-D22233B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360"/>
    </w:pPr>
  </w:style>
  <w:style w:type="paragraph" w:styleId="Title">
    <w:name w:val="Title"/>
    <w:basedOn w:val="Normal"/>
    <w:uiPriority w:val="10"/>
    <w:qFormat/>
    <w:pPr>
      <w:spacing w:before="1"/>
      <w:ind w:left="6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ce2be.org.uk/about-us/our-work/our-mission-vision-and-values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61C28E827C44B9F8BC65A6608A461" ma:contentTypeVersion="19" ma:contentTypeDescription="Create a new document." ma:contentTypeScope="" ma:versionID="e4bc04891485bf828bc1dca212b95997">
  <xsd:schema xmlns:xsd="http://www.w3.org/2001/XMLSchema" xmlns:xs="http://www.w3.org/2001/XMLSchema" xmlns:p="http://schemas.microsoft.com/office/2006/metadata/properties" xmlns:ns2="d355790f-52e7-4681-8a29-05daf0e9c2f6" xmlns:ns3="496eb040-8e43-49a1-a45c-12e14bcf50dd" xmlns:ns4="80702035-83e4-4f4e-898a-6cc0c7e3ab77" targetNamespace="http://schemas.microsoft.com/office/2006/metadata/properties" ma:root="true" ma:fieldsID="f5afd85279cf013c160ea588431144f6" ns2:_="" ns3:_="" ns4:_="">
    <xsd:import namespace="d355790f-52e7-4681-8a29-05daf0e9c2f6"/>
    <xsd:import namespace="496eb040-8e43-49a1-a45c-12e14bcf50dd"/>
    <xsd:import namespace="80702035-83e4-4f4e-898a-6cc0c7e3ab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790f-52e7-4681-8a29-05daf0e9c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eb040-8e43-49a1-a45c-12e14bcf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2035-83e4-4f4e-898a-6cc0c7e3ab7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041a45-58e0-4365-b532-a6b5112c4836}" ma:internalName="TaxCatchAll" ma:showField="CatchAllData" ma:web="80702035-83e4-4f4e-898a-6cc0c7e3a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eb040-8e43-49a1-a45c-12e14bcf50dd">
      <Terms xmlns="http://schemas.microsoft.com/office/infopath/2007/PartnerControls"/>
    </lcf76f155ced4ddcb4097134ff3c332f>
    <TaxCatchAll xmlns="80702035-83e4-4f4e-898a-6cc0c7e3ab77" xsi:nil="true"/>
  </documentManagement>
</p:properties>
</file>

<file path=customXml/itemProps1.xml><?xml version="1.0" encoding="utf-8"?>
<ds:datastoreItem xmlns:ds="http://schemas.openxmlformats.org/officeDocument/2006/customXml" ds:itemID="{5B417F07-2F55-445C-98C1-589053A42CAA}"/>
</file>

<file path=customXml/itemProps2.xml><?xml version="1.0" encoding="utf-8"?>
<ds:datastoreItem xmlns:ds="http://schemas.openxmlformats.org/officeDocument/2006/customXml" ds:itemID="{165D916D-B9CF-4E42-976B-7B24D015A44E}"/>
</file>

<file path=customXml/itemProps3.xml><?xml version="1.0" encoding="utf-8"?>
<ds:datastoreItem xmlns:ds="http://schemas.openxmlformats.org/officeDocument/2006/customXml" ds:itemID="{285482D0-C2D4-4E5A-8175-E73B99E31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693</Words>
  <Characters>4495</Characters>
  <Application>Microsoft Office Word</Application>
  <DocSecurity>0</DocSecurity>
  <Lines>97</Lines>
  <Paragraphs>68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 Levitt</dc:creator>
  <cp:lastModifiedBy>Simon Yates</cp:lastModifiedBy>
  <cp:revision>31</cp:revision>
  <dcterms:created xsi:type="dcterms:W3CDTF">2025-10-29T10:46:00Z</dcterms:created>
  <dcterms:modified xsi:type="dcterms:W3CDTF">2025-10-29T11:07:00Z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0x010100A8561C28E827C44B9F8BC65A6608A461</vt:lpwstr>
  </property>
</Properties>
</file>